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8CB1AD">
      <w:pPr>
        <w:widowControl w:val="0"/>
        <w:numPr>
          <w:ilvl w:val="0"/>
          <w:numId w:val="1"/>
        </w:numPr>
        <w:jc w:val="both"/>
        <w:rPr>
          <w:rFonts w:hint="default" w:eastAsiaTheme="minorEastAsia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新增产权项目，填写项目信息及标的信息后提交（如果交易方式选择“挂牌”，且勾选协议转让，则发布公告后，报名单位少于两家时无法新增竞价规则）。</w:t>
      </w:r>
    </w:p>
    <w:p w14:paraId="4E579895"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5269230" cy="2767330"/>
            <wp:effectExtent l="0" t="0" r="127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767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65388C">
      <w:pPr>
        <w:widowControl w:val="0"/>
        <w:numPr>
          <w:ilvl w:val="0"/>
          <w:numId w:val="0"/>
        </w:numPr>
        <w:jc w:val="both"/>
      </w:pPr>
    </w:p>
    <w:p w14:paraId="373DF0D3"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5264150" cy="1697990"/>
            <wp:effectExtent l="0" t="0" r="6350" b="381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169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939245">
      <w:pPr>
        <w:widowControl w:val="0"/>
        <w:numPr>
          <w:ilvl w:val="0"/>
          <w:numId w:val="0"/>
        </w:numPr>
        <w:jc w:val="both"/>
      </w:pPr>
    </w:p>
    <w:p w14:paraId="028BF48F"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5267960" cy="2290445"/>
            <wp:effectExtent l="0" t="0" r="2540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29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B6E067">
      <w:pPr>
        <w:widowControl w:val="0"/>
        <w:numPr>
          <w:ilvl w:val="0"/>
          <w:numId w:val="0"/>
        </w:numPr>
        <w:jc w:val="both"/>
      </w:pPr>
    </w:p>
    <w:p w14:paraId="51B58146">
      <w:pPr>
        <w:widowControl w:val="0"/>
        <w:numPr>
          <w:ilvl w:val="0"/>
          <w:numId w:val="0"/>
        </w:numPr>
        <w:jc w:val="both"/>
      </w:pPr>
    </w:p>
    <w:p w14:paraId="2BC84D4E">
      <w:pPr>
        <w:widowControl w:val="0"/>
        <w:numPr>
          <w:ilvl w:val="0"/>
          <w:numId w:val="0"/>
        </w:numPr>
        <w:jc w:val="both"/>
      </w:pPr>
    </w:p>
    <w:p w14:paraId="6C881EE9">
      <w:pPr>
        <w:widowControl w:val="0"/>
        <w:numPr>
          <w:ilvl w:val="0"/>
          <w:numId w:val="0"/>
        </w:numPr>
        <w:jc w:val="both"/>
      </w:pPr>
    </w:p>
    <w:p w14:paraId="6E786887">
      <w:pPr>
        <w:widowControl w:val="0"/>
        <w:numPr>
          <w:ilvl w:val="0"/>
          <w:numId w:val="0"/>
        </w:numPr>
        <w:jc w:val="both"/>
      </w:pPr>
    </w:p>
    <w:p w14:paraId="57134AAE"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项目审核通过后，发布交易公告，填写公告信息后提交，（如果不勾选报名是否审核，则竞买人缴纳保证金后，提交报名材料即可直接参与竞价）。</w:t>
      </w:r>
    </w:p>
    <w:p w14:paraId="68FB5F5A"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5273040" cy="2870200"/>
            <wp:effectExtent l="0" t="0" r="1016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87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32ADA"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5268595" cy="2131060"/>
            <wp:effectExtent l="0" t="0" r="1905" b="254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13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729869">
      <w:pPr>
        <w:widowControl w:val="0"/>
        <w:numPr>
          <w:ilvl w:val="0"/>
          <w:numId w:val="0"/>
        </w:numPr>
        <w:ind w:leftChars="0"/>
        <w:jc w:val="both"/>
        <w:rPr>
          <w:rFonts w:hint="default" w:eastAsiaTheme="minorEastAsia"/>
          <w:lang w:val="en-US" w:eastAsia="zh-CN"/>
        </w:rPr>
      </w:pPr>
    </w:p>
    <w:p w14:paraId="43DA47BB">
      <w:pPr>
        <w:widowControl w:val="0"/>
        <w:numPr>
          <w:ilvl w:val="0"/>
          <w:numId w:val="0"/>
        </w:numPr>
        <w:ind w:leftChars="0"/>
        <w:jc w:val="both"/>
        <w:rPr>
          <w:rFonts w:hint="default" w:eastAsiaTheme="minorEastAsia"/>
          <w:lang w:val="en-US" w:eastAsia="zh-CN"/>
        </w:rPr>
      </w:pPr>
    </w:p>
    <w:p w14:paraId="30A33542"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新增竞价规则，挑选已经审核通过的公告。</w:t>
      </w:r>
    </w:p>
    <w:p w14:paraId="290834EF">
      <w:pPr>
        <w:widowControl w:val="0"/>
        <w:numPr>
          <w:ilvl w:val="0"/>
          <w:numId w:val="0"/>
        </w:numPr>
        <w:ind w:leftChars="0"/>
        <w:jc w:val="both"/>
        <w:rPr>
          <w:rFonts w:hint="default" w:eastAsiaTheme="minorEastAsia"/>
          <w:lang w:val="en-US" w:eastAsia="zh-CN"/>
        </w:rPr>
      </w:pPr>
      <w:r>
        <w:drawing>
          <wp:inline distT="0" distB="0" distL="114300" distR="114300">
            <wp:extent cx="5269230" cy="2514600"/>
            <wp:effectExtent l="0" t="0" r="127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E03D6E"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5264150" cy="2512695"/>
            <wp:effectExtent l="0" t="0" r="6350" b="190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51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B25C5"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在下列菜单对已报名的竞买人上传的报名材料进行审核，审核通过的竞买人才可进入竞价系统进行竞价</w:t>
      </w:r>
    </w:p>
    <w:p w14:paraId="3B000E0A"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4787900" cy="2907030"/>
            <wp:effectExtent l="0" t="0" r="0" b="1270"/>
            <wp:docPr id="1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87900" cy="290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D73539">
      <w:pPr>
        <w:widowControl w:val="0"/>
        <w:numPr>
          <w:ilvl w:val="0"/>
          <w:numId w:val="0"/>
        </w:numPr>
        <w:jc w:val="both"/>
      </w:pPr>
    </w:p>
    <w:p w14:paraId="08CE3A45"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竞价结束后发布成交公告</w:t>
      </w:r>
    </w:p>
    <w:p w14:paraId="78A6D5E6">
      <w:pPr>
        <w:widowControl w:val="0"/>
        <w:numPr>
          <w:ilvl w:val="0"/>
          <w:numId w:val="0"/>
        </w:numPr>
        <w:ind w:leftChars="0"/>
        <w:jc w:val="both"/>
      </w:pPr>
      <w:r>
        <w:drawing>
          <wp:inline distT="0" distB="0" distL="114300" distR="114300">
            <wp:extent cx="4388485" cy="2425700"/>
            <wp:effectExtent l="0" t="0" r="5715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88485" cy="242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2268855"/>
            <wp:effectExtent l="0" t="0" r="11430" b="444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26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166309">
      <w:pPr>
        <w:widowControl w:val="0"/>
        <w:numPr>
          <w:ilvl w:val="0"/>
          <w:numId w:val="0"/>
        </w:numPr>
        <w:ind w:leftChars="0"/>
        <w:jc w:val="both"/>
      </w:pPr>
    </w:p>
    <w:p w14:paraId="3DE47F42"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成交后可退还保证金，需要先进行明细查询，查到的明细才能退款</w:t>
      </w:r>
    </w:p>
    <w:p w14:paraId="5C4DEB3B"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5266690" cy="1802130"/>
            <wp:effectExtent l="0" t="0" r="3810" b="127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80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825C18"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5267325" cy="2171700"/>
            <wp:effectExtent l="0" t="0" r="3175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1DC858">
      <w:pPr>
        <w:widowControl w:val="0"/>
        <w:numPr>
          <w:ilvl w:val="0"/>
          <w:numId w:val="0"/>
        </w:numPr>
        <w:jc w:val="both"/>
      </w:pPr>
    </w:p>
    <w:p w14:paraId="7519F4ED"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保证金明细查询后才可进行保证金退款，不然无法看到项目，退款方式中：“不退款”为本次暂时不退，下次退款时还可以挑选得到；“人工退款”为线下人工到银行柜台退款；“自动退款”为系统退款，审核通过后自动退款。</w:t>
      </w:r>
    </w:p>
    <w:p w14:paraId="72E4B1A7">
      <w:pPr>
        <w:widowControl w:val="0"/>
        <w:numPr>
          <w:ilvl w:val="0"/>
          <w:numId w:val="0"/>
        </w:numPr>
        <w:ind w:leftChars="0"/>
        <w:jc w:val="both"/>
      </w:pPr>
      <w:r>
        <w:drawing>
          <wp:inline distT="0" distB="0" distL="114300" distR="114300">
            <wp:extent cx="5266690" cy="2253615"/>
            <wp:effectExtent l="0" t="0" r="3810" b="698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25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FE3A84">
      <w:pPr>
        <w:widowControl w:val="0"/>
        <w:numPr>
          <w:ilvl w:val="0"/>
          <w:numId w:val="0"/>
        </w:numPr>
        <w:ind w:leftChars="0"/>
        <w:jc w:val="both"/>
      </w:pPr>
    </w:p>
    <w:p w14:paraId="3D9F7994"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A474D65"/>
    <w:multiLevelType w:val="singleLevel"/>
    <w:tmpl w:val="FA474D65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ED2101"/>
    <w:rsid w:val="1EDA5344"/>
    <w:rsid w:val="21472A39"/>
    <w:rsid w:val="24526181"/>
    <w:rsid w:val="38F8744A"/>
    <w:rsid w:val="39C53AC5"/>
    <w:rsid w:val="412267B7"/>
    <w:rsid w:val="41A73354"/>
    <w:rsid w:val="49B7066A"/>
    <w:rsid w:val="4AB21CE9"/>
    <w:rsid w:val="4B6776B0"/>
    <w:rsid w:val="500965ED"/>
    <w:rsid w:val="571356E2"/>
    <w:rsid w:val="5F92183D"/>
    <w:rsid w:val="5FF72B39"/>
    <w:rsid w:val="6AFC5C0F"/>
    <w:rsid w:val="77110DD5"/>
    <w:rsid w:val="79892D64"/>
    <w:rsid w:val="79E663D9"/>
    <w:rsid w:val="7C39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338</Words>
  <Characters>338</Characters>
  <Lines>0</Lines>
  <Paragraphs>0</Paragraphs>
  <TotalTime>317</TotalTime>
  <ScaleCrop>false</ScaleCrop>
  <LinksUpToDate>false</LinksUpToDate>
  <CharactersWithSpaces>338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2026-04-21T05:46:00Z</dcterms:created>
  <dc:creator>11753</dc:creator>
  <cp:lastModifiedBy>wl</cp:lastModifiedBy>
  <dcterms:modified xsi:type="dcterms:W3CDTF">2026-06-17T06:24:01Z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eyJoZGlkIjoiZTU3YzQ0ODBmODJkYjNkYjE1OTFlOWRmZjc0NmIwODUiLCJ1c2VySWQiOiI1NTkxMjk4NjMifQ==</vt:lpwstr>
  </property>
  <property fmtid="{D5CDD505-2E9C-101B-9397-08002B2CF9AE}" pid="4" name="ICV">
    <vt:lpwstr>B721CA01147A4A4B862DDB43F87DA028_13</vt:lpwstr>
  </property>
</Properties>
</file>