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8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2" name="文本框 2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" name="文本框 3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4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">
                <o:lock v:ext="edit" aspectratio="f"/>
                <v:rect id="_x0000_s1026" o:spid="_x0000_s1026" o:spt="1" style="position:absolute;left:0;top:0;height:3282315;width:5326380;" filled="f" stroked="f" coordsize="21600,21600" o:gfxdata="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">
                  <v:fill on="f" focussize="0,0"/>
                  <v:stroke on="f"/>
                  <v:imagedata o:title=""/>
                  <o:lock v:ext="edit" aspectratio="t"/>
                </v:rect>
                <v:shape id="_x0000_s1026" o:spid="_x0000_s1026" o:spt="202" type="#_x0000_t202" style="position:absolute;left:9500;top:2860613;height:261601;width:5316879;" fillcolor="#C0C0C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06;top:1701107;height:1057304;width:4455866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6" o:spid="_x0000_s1026" o:spt="75" alt="Epoint新点" type="#_x0000_t75" style="position:absolute;left:628609;top:0;height:1764008;width:4116761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">
                  <v:fill on="f" focussize="0,0"/>
                  <v:stroke on="f"/>
                  <v:imagedata r:id="rId4" o:title="Epoint新点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eastAsia="zh-CN"/>
        </w:rPr>
        <w:t>葫芦岛</w:t>
      </w:r>
      <w:r>
        <w:rPr>
          <w:rFonts w:hint="eastAsia"/>
          <w:b/>
          <w:sz w:val="52"/>
          <w:szCs w:val="52"/>
        </w:rPr>
        <w:t>市建设工程</w:t>
      </w: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招标代理操作手册</w:t>
      </w: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</w:p>
    <w:p>
      <w:pPr>
        <w:pStyle w:val="2"/>
      </w:pPr>
      <w:bookmarkStart w:id="0" w:name="_Toc518640583"/>
      <w:r>
        <w:rPr>
          <w:rFonts w:hint="eastAsia"/>
        </w:rPr>
        <w:t>公共模块概述</w:t>
      </w:r>
      <w:bookmarkEnd w:id="0"/>
    </w:p>
    <w:p>
      <w:pPr>
        <w:pStyle w:val="3"/>
      </w:pPr>
      <w:bookmarkStart w:id="1" w:name="_Toc518640584"/>
      <w:r>
        <w:rPr>
          <w:rFonts w:hint="eastAsia"/>
        </w:rPr>
        <w:t>登录交易平台</w:t>
      </w:r>
      <w:bookmarkEnd w:id="1"/>
    </w:p>
    <w:p>
      <w:pPr>
        <w:ind w:firstLine="422"/>
        <w:rPr>
          <w:b/>
        </w:rPr>
      </w:pPr>
      <w:r>
        <w:rPr>
          <w:rFonts w:hint="eastAsia"/>
          <w:b/>
        </w:rPr>
        <w:t>前提条件：</w:t>
      </w:r>
    </w:p>
    <w:p>
      <w:r>
        <w:rPr>
          <w:rFonts w:hint="eastAsia"/>
        </w:rPr>
        <w:t>1、招标代理完成了信息的录入，并且已经审核通过。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1、打开新点电子招投标交易平台</w:t>
      </w:r>
      <w:r>
        <w:t>—</w:t>
      </w:r>
      <w:r>
        <w:rPr>
          <w:rFonts w:hint="eastAsia"/>
        </w:rPr>
        <w:t>招标代理，如下图：</w:t>
      </w:r>
    </w:p>
    <w:p>
      <w:pPr>
        <w:ind w:firstLine="0" w:firstLineChars="0"/>
        <w:jc w:val="both"/>
      </w:pPr>
      <w:r>
        <w:drawing>
          <wp:inline distT="0" distB="0" distL="114300" distR="114300">
            <wp:extent cx="5268595" cy="2372360"/>
            <wp:effectExtent l="0" t="0" r="8255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2、输入用户名和密码，点击“登录”。</w:t>
      </w:r>
    </w:p>
    <w:p>
      <w:r>
        <w:rPr>
          <w:rFonts w:hint="eastAsia"/>
        </w:rPr>
        <w:t>3、成功登录后，可以进入交易平台，如下图：</w:t>
      </w:r>
    </w:p>
    <w:p>
      <w:pPr>
        <w:pStyle w:val="18"/>
      </w:pPr>
      <w:r>
        <w:drawing>
          <wp:inline distT="0" distB="0" distL="0" distR="0">
            <wp:extent cx="5278120" cy="2178050"/>
            <wp:effectExtent l="0" t="0" r="1778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8"/>
        <w:ind w:firstLine="420" w:firstLineChars="200"/>
      </w:pPr>
    </w:p>
    <w:p>
      <w:pPr>
        <w:pStyle w:val="3"/>
      </w:pPr>
      <w:bookmarkStart w:id="2" w:name="_Toc518640585"/>
      <w:r>
        <w:rPr>
          <w:rFonts w:hint="eastAsia"/>
        </w:rPr>
        <w:t>最新消息</w:t>
      </w:r>
      <w:bookmarkEnd w:id="2"/>
    </w:p>
    <w:p>
      <w:r>
        <w:rPr>
          <w:rFonts w:hint="eastAsia"/>
        </w:rPr>
        <w:t>“最新消息”功能，如中标通知书、异议通知、招标结果通知书等消息推送到此栏目查看具体内容。</w:t>
      </w:r>
    </w:p>
    <w:p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>
      <w:r>
        <w:rPr>
          <w:rFonts w:hint="eastAsia"/>
        </w:rPr>
        <w:t>1、接收招标办的通知信息，如下图：</w:t>
      </w:r>
    </w:p>
    <w:p>
      <w:pPr>
        <w:pStyle w:val="18"/>
      </w:pPr>
      <w:r>
        <w:drawing>
          <wp:inline distT="0" distB="0" distL="0" distR="0">
            <wp:extent cx="5278120" cy="2143125"/>
            <wp:effectExtent l="0" t="0" r="1778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420" w:firstLineChars="200"/>
      </w:pPr>
      <w:r>
        <w:rPr>
          <w:rFonts w:hint="eastAsia"/>
        </w:rPr>
        <w:t>2、点击信息标题，可以进入查看信息具体内容，如下图</w:t>
      </w:r>
      <w:r>
        <w:drawing>
          <wp:inline distT="0" distB="0" distL="0" distR="0">
            <wp:extent cx="5276850" cy="11049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rcRect b="5360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420" w:firstLineChars="200"/>
      </w:pPr>
    </w:p>
    <w:p>
      <w:pPr>
        <w:pStyle w:val="3"/>
      </w:pPr>
      <w:bookmarkStart w:id="3" w:name="_Toc518640586"/>
      <w:r>
        <w:rPr>
          <w:rFonts w:hint="eastAsia"/>
        </w:rPr>
        <w:t>菜单快捷方式</w:t>
      </w:r>
      <w:bookmarkEnd w:id="3"/>
    </w:p>
    <w:p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>
      <w:r>
        <w:rPr>
          <w:rFonts w:hint="eastAsia"/>
        </w:rPr>
        <w:t>1、会员可以点击菜单快捷方式图标进入相应页面，如下图：</w:t>
      </w:r>
    </w:p>
    <w:p>
      <w:pPr>
        <w:pStyle w:val="18"/>
      </w:pPr>
      <w:r>
        <w:drawing>
          <wp:inline distT="0" distB="0" distL="0" distR="0">
            <wp:extent cx="5278120" cy="2285365"/>
            <wp:effectExtent l="0" t="0" r="1778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8"/>
        <w:ind w:firstLine="420" w:firstLineChars="200"/>
      </w:pPr>
    </w:p>
    <w:p>
      <w:pPr>
        <w:pStyle w:val="3"/>
      </w:pPr>
      <w:bookmarkStart w:id="4" w:name="_Toc518640587"/>
      <w:r>
        <w:rPr>
          <w:rFonts w:hint="eastAsia"/>
        </w:rPr>
        <w:t>开标提醒</w:t>
      </w:r>
      <w:bookmarkEnd w:id="4"/>
    </w:p>
    <w:p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>
      <w:r>
        <w:rPr>
          <w:rFonts w:hint="eastAsia"/>
        </w:rPr>
        <w:t>1、招标代理在首页面可以看到今日开标的标段信息，也可以点击相应标段，查看开标信息，如下图：</w:t>
      </w:r>
    </w:p>
    <w:p>
      <w:pPr>
        <w:pStyle w:val="18"/>
      </w:pPr>
      <w:r>
        <w:drawing>
          <wp:inline distT="0" distB="0" distL="0" distR="0">
            <wp:extent cx="5278120" cy="2272030"/>
            <wp:effectExtent l="0" t="0" r="1778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420" w:firstLineChars="200"/>
      </w:pPr>
    </w:p>
    <w:p>
      <w:pPr>
        <w:pStyle w:val="3"/>
      </w:pPr>
      <w:bookmarkStart w:id="5" w:name="_Toc518640588"/>
      <w:r>
        <w:rPr>
          <w:rFonts w:hint="eastAsia"/>
        </w:rPr>
        <w:t>本月新增</w:t>
      </w:r>
      <w:bookmarkEnd w:id="5"/>
    </w:p>
    <w:p>
      <w:r>
        <w:rPr>
          <w:rFonts w:hint="eastAsia"/>
        </w:rPr>
        <w:t>功能说明：是招标代理对本月参加招标项目及标段数据的数量统计，如下图：</w:t>
      </w:r>
    </w:p>
    <w:p>
      <w:pPr>
        <w:ind w:firstLine="0" w:firstLineChars="0"/>
      </w:pPr>
      <w:r>
        <w:drawing>
          <wp:inline distT="0" distB="0" distL="0" distR="0">
            <wp:extent cx="5278120" cy="1976755"/>
            <wp:effectExtent l="0" t="0" r="1778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pPr>
        <w:pStyle w:val="2"/>
      </w:pPr>
      <w:bookmarkStart w:id="6" w:name="_Toc346183627"/>
      <w:bookmarkStart w:id="7" w:name="_Toc404765182"/>
      <w:bookmarkStart w:id="8" w:name="_Toc404243487"/>
      <w:bookmarkStart w:id="9" w:name="_Toc518640589"/>
      <w:bookmarkStart w:id="10" w:name="_Toc404764406"/>
      <w:bookmarkStart w:id="11" w:name="_Toc346701609"/>
      <w:r>
        <w:t>系统前期准备</w:t>
      </w:r>
      <w:bookmarkEnd w:id="6"/>
      <w:bookmarkEnd w:id="7"/>
      <w:bookmarkEnd w:id="8"/>
      <w:bookmarkEnd w:id="9"/>
      <w:bookmarkEnd w:id="10"/>
      <w:bookmarkEnd w:id="11"/>
    </w:p>
    <w:p>
      <w:pPr>
        <w:ind w:firstLine="436"/>
        <w:rPr>
          <w:spacing w:val="4"/>
        </w:rPr>
      </w:pPr>
    </w:p>
    <w:p>
      <w:pPr>
        <w:pStyle w:val="3"/>
      </w:pPr>
      <w:bookmarkStart w:id="12" w:name="_Toc346701621"/>
      <w:bookmarkStart w:id="13" w:name="_Toc404765194"/>
      <w:bookmarkStart w:id="14" w:name="_Toc346183639"/>
      <w:bookmarkStart w:id="15" w:name="_Toc404243499"/>
      <w:bookmarkStart w:id="16" w:name="_Toc404764418"/>
      <w:bookmarkStart w:id="17" w:name="_Toc518640590"/>
      <w:r>
        <w:t>浏览器配置</w:t>
      </w:r>
      <w:bookmarkEnd w:id="12"/>
      <w:bookmarkEnd w:id="13"/>
      <w:bookmarkEnd w:id="14"/>
      <w:bookmarkEnd w:id="15"/>
      <w:bookmarkEnd w:id="16"/>
      <w:bookmarkEnd w:id="17"/>
    </w:p>
    <w:p>
      <w:pPr>
        <w:pStyle w:val="4"/>
        <w:widowControl/>
        <w:tabs>
          <w:tab w:val="clear" w:pos="567"/>
        </w:tabs>
      </w:pPr>
      <w:bookmarkStart w:id="18" w:name="_Toc404243500"/>
      <w:bookmarkStart w:id="19" w:name="_Toc346701622"/>
      <w:bookmarkStart w:id="20" w:name="_Toc518640591"/>
      <w:bookmarkStart w:id="21" w:name="_Toc346183640"/>
      <w:bookmarkStart w:id="22" w:name="_Toc404765195"/>
      <w:bookmarkStart w:id="23" w:name="_Toc404764419"/>
      <w:r>
        <w:t>Internet选项</w:t>
      </w:r>
      <w:bookmarkEnd w:id="18"/>
      <w:bookmarkEnd w:id="19"/>
      <w:bookmarkEnd w:id="20"/>
      <w:bookmarkEnd w:id="21"/>
      <w:bookmarkEnd w:id="22"/>
      <w:bookmarkEnd w:id="23"/>
    </w:p>
    <w:p>
      <w:r>
        <w:t>为了让系统插件能够正常工作，请按照以下步骤进行浏览器的配置。</w:t>
      </w:r>
    </w:p>
    <w:p>
      <w:r>
        <w:t>1、打开浏览器，在“工具”菜单→“Internet选项”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2、弹出对话框之后，请选择“安全”选项卡，具体的界面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3、点击绿色的“受信任的站点”的图片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9525"/>
            <wp:docPr id="19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4、点击“站点”按钮，出现如下对话框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0" t="0" r="9525" b="0"/>
            <wp:docPr id="19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输入系统服务器的IP地址，格式例如：www.lysggzyjy.com/，然后点击“添加”按钮完成添加，再按“关闭”按钮退出。</w:t>
      </w:r>
    </w:p>
    <w:p>
      <w:r>
        <w:t>5、设置自定义安全级别，开放Activex的访问权限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9525" b="0"/>
            <wp:docPr id="19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会出现一个窗口，把其中的Activex控件和插件的设置全部改为启用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3486150" cy="3676650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>
      <w:pPr>
        <w:jc w:val="center"/>
      </w:pPr>
      <w:r>
        <w:rPr>
          <w:spacing w:val="4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widowControl/>
        <w:tabs>
          <w:tab w:val="clear" w:pos="567"/>
        </w:tabs>
      </w:pPr>
      <w:bookmarkStart w:id="24" w:name="_Toc346701623"/>
      <w:bookmarkStart w:id="25" w:name="_Toc404765196"/>
      <w:bookmarkStart w:id="26" w:name="_Toc404243501"/>
      <w:bookmarkStart w:id="27" w:name="_Toc346183641"/>
      <w:bookmarkStart w:id="28" w:name="_Toc404764420"/>
      <w:bookmarkStart w:id="29" w:name="_Toc518640592"/>
      <w:r>
        <w:t>关闭拦截工具</w:t>
      </w:r>
      <w:bookmarkEnd w:id="24"/>
      <w:bookmarkEnd w:id="25"/>
      <w:bookmarkEnd w:id="26"/>
      <w:bookmarkEnd w:id="27"/>
      <w:bookmarkEnd w:id="28"/>
      <w:bookmarkEnd w:id="29"/>
    </w:p>
    <w:p>
      <w: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</w:rPr>
        <w:t>，</w:t>
      </w:r>
      <w:r>
        <w:t>如下图：</w:t>
      </w:r>
    </w:p>
    <w:p>
      <w:pPr>
        <w:pStyle w:val="19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480" w:firstLineChars="200"/>
        <w:jc w:val="center"/>
      </w:pPr>
    </w:p>
    <w:p>
      <w:pPr>
        <w:pStyle w:val="4"/>
        <w:widowControl/>
        <w:tabs>
          <w:tab w:val="clear" w:pos="567"/>
        </w:tabs>
      </w:pPr>
      <w:bookmarkStart w:id="30" w:name="_Toc518640593"/>
      <w:r>
        <w:rPr>
          <w:rFonts w:hint="eastAsia"/>
        </w:rPr>
        <w:t>设置兼容性视图</w:t>
      </w:r>
      <w:bookmarkEnd w:id="30"/>
    </w:p>
    <w:p>
      <w:r>
        <w:t>上述操作完成后，如果系统中某些功能仍不能使用，请将</w:t>
      </w:r>
      <w:r>
        <w:rPr>
          <w:rFonts w:hint="eastAsia"/>
        </w:rPr>
        <w:t>网站添加至兼容性视图模式，并勾选“在兼容性视图中显示Internet站点”选项，</w:t>
      </w:r>
      <w:r>
        <w:t>如下图：</w:t>
      </w:r>
    </w:p>
    <w:p>
      <w:r>
        <w:drawing>
          <wp:inline distT="0" distB="0" distL="0" distR="0">
            <wp:extent cx="5278120" cy="3227705"/>
            <wp:effectExtent l="0" t="0" r="17780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  <w:r>
        <w:drawing>
          <wp:inline distT="0" distB="0" distL="0" distR="0">
            <wp:extent cx="5278120" cy="2916555"/>
            <wp:effectExtent l="0" t="0" r="17780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31" w:name="_Toc225152729"/>
      <w:bookmarkStart w:id="32" w:name="_Toc518640594"/>
      <w:r>
        <w:rPr>
          <w:rFonts w:hint="eastAsia"/>
        </w:rPr>
        <w:t>招标代理业务申报</w:t>
      </w:r>
      <w:bookmarkEnd w:id="31"/>
      <w:r>
        <w:rPr>
          <w:rFonts w:hint="eastAsia"/>
        </w:rPr>
        <w:t>系统</w:t>
      </w:r>
      <w:bookmarkEnd w:id="32"/>
    </w:p>
    <w:p>
      <w:pPr>
        <w:pStyle w:val="3"/>
      </w:pPr>
      <w:bookmarkStart w:id="33" w:name="_Toc518640596"/>
      <w:r>
        <w:rPr>
          <w:rFonts w:hint="eastAsia"/>
        </w:rPr>
        <w:t>招标方案</w:t>
      </w:r>
      <w:bookmarkEnd w:id="33"/>
    </w:p>
    <w:p>
      <w:pPr>
        <w:pStyle w:val="4"/>
      </w:pPr>
      <w:bookmarkStart w:id="34" w:name="_Toc518640597"/>
      <w:r>
        <w:rPr>
          <w:rFonts w:hint="eastAsia"/>
        </w:rPr>
        <w:t>项目注册</w:t>
      </w:r>
      <w:bookmarkEnd w:id="34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注册新项目。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1、登录招标代理，点击“工程业务－招标方案－项目注册”菜单，进入项目列表页面。如下图：</w:t>
      </w:r>
      <w:bookmarkStart w:id="35" w:name="_Toc225152731"/>
      <w:bookmarkStart w:id="36" w:name="_Toc261428517"/>
    </w:p>
    <w:p>
      <w:pPr>
        <w:pStyle w:val="18"/>
      </w:pPr>
      <w:r>
        <w:drawing>
          <wp:inline distT="0" distB="0" distL="0" distR="0">
            <wp:extent cx="5278120" cy="2129790"/>
            <wp:effectExtent l="0" t="0" r="1778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2、点击“新建项目”按钮，进入“新建项目信息”页面。</w:t>
      </w:r>
      <w:r>
        <w:t>如下图：</w:t>
      </w:r>
    </w:p>
    <w:p>
      <w:pPr>
        <w:pStyle w:val="18"/>
        <w:rPr>
          <w:sz w:val="24"/>
        </w:rPr>
      </w:pPr>
      <w:r>
        <w:drawing>
          <wp:inline distT="0" distB="0" distL="0" distR="0">
            <wp:extent cx="5278120" cy="2332355"/>
            <wp:effectExtent l="0" t="0" r="1778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填写页面上的信息。</w:t>
      </w:r>
    </w:p>
    <w:p>
      <w:r>
        <w:rPr>
          <w:rFonts w:hint="eastAsia"/>
        </w:rPr>
        <w:t>3、点击“修改保存”按钮后，并点击“提交信息”提交行管部门审核</w:t>
      </w:r>
      <w:r>
        <w:t xml:space="preserve"> </w:t>
      </w:r>
    </w:p>
    <w:p>
      <w:pPr>
        <w:pStyle w:val="18"/>
      </w:pPr>
      <w:r>
        <w:drawing>
          <wp:inline distT="0" distB="0" distL="0" distR="0">
            <wp:extent cx="5278120" cy="2143125"/>
            <wp:effectExtent l="0" t="0" r="1778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</w:pPr>
      <w:r>
        <w:drawing>
          <wp:inline distT="0" distB="0" distL="0" distR="0">
            <wp:extent cx="5278120" cy="1978025"/>
            <wp:effectExtent l="0" t="0" r="1778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注：只有“编辑中”状态下的项目才允许修改。</w:t>
      </w:r>
    </w:p>
    <w:p>
      <w:r>
        <w:rPr>
          <w:rFonts w:hint="eastAsia"/>
        </w:rPr>
        <w:t>5、项目列表页面上，选中要删除的项目，点击“删除项目”按钮，可删除该项目。如下图：</w:t>
      </w:r>
    </w:p>
    <w:p>
      <w:pPr>
        <w:pStyle w:val="18"/>
        <w:rPr>
          <w:sz w:val="24"/>
        </w:rPr>
      </w:pPr>
      <w:r>
        <w:drawing>
          <wp:inline distT="0" distB="0" distL="0" distR="0">
            <wp:extent cx="5278120" cy="2272030"/>
            <wp:effectExtent l="0" t="0" r="17780" b="139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注：只有“编辑中”“审核不通过”状态下的项目才允许删除。</w:t>
      </w:r>
    </w:p>
    <w:p/>
    <w:bookmarkEnd w:id="35"/>
    <w:bookmarkEnd w:id="36"/>
    <w:p>
      <w:pPr>
        <w:pStyle w:val="4"/>
      </w:pPr>
      <w:bookmarkStart w:id="37" w:name="_Toc518640598"/>
      <w:r>
        <w:rPr>
          <w:rFonts w:hint="eastAsia"/>
        </w:rPr>
        <w:t>招标项目</w:t>
      </w:r>
      <w:bookmarkEnd w:id="37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项目注册已审核通过</w:t>
      </w:r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编制项目的招标项目，新增标段（包）信息。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1、点击“工程业务－招标方案－招标项目”菜单，进入招标项目列表页面。如下图：</w:t>
      </w:r>
    </w:p>
    <w:p>
      <w:pPr>
        <w:pStyle w:val="18"/>
        <w:rPr>
          <w:sz w:val="24"/>
        </w:rPr>
      </w:pPr>
      <w:r>
        <w:drawing>
          <wp:inline distT="0" distB="0" distL="0" distR="0">
            <wp:extent cx="5278120" cy="2373630"/>
            <wp:effectExtent l="0" t="0" r="17780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2、点击“新增招标项目”按钮，进入“挑选项目”页面。如下图：</w:t>
      </w:r>
    </w:p>
    <w:p>
      <w:pPr>
        <w:pStyle w:val="18"/>
      </w:pPr>
      <w:r>
        <w:drawing>
          <wp:inline distT="0" distB="0" distL="0" distR="0">
            <wp:extent cx="5278120" cy="2421255"/>
            <wp:effectExtent l="0" t="0" r="17780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3、选择项目并点击“确定选择”按钮。进入“新建招标项目”页面。如下图：</w:t>
      </w:r>
    </w:p>
    <w:p>
      <w:pPr>
        <w:pStyle w:val="18"/>
      </w:pPr>
      <w:r>
        <w:drawing>
          <wp:inline distT="0" distB="0" distL="0" distR="0">
            <wp:extent cx="5278120" cy="2406015"/>
            <wp:effectExtent l="0" t="0" r="17780" b="133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填写页面上的信息。</w:t>
      </w:r>
    </w:p>
    <w:p>
      <w:pPr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rPr>
          <w:color w:val="FF0000"/>
        </w:rPr>
      </w:pPr>
      <w:r>
        <w:rPr>
          <w:rFonts w:hint="eastAsia"/>
          <w:color w:val="FF0000"/>
        </w:rPr>
        <w:t>①招标方式有三种：公开招标、邀请招标、直接招标。</w:t>
      </w:r>
    </w:p>
    <w:p>
      <w:pPr>
        <w:rPr>
          <w:color w:val="FF0000"/>
        </w:rPr>
      </w:pPr>
      <w:r>
        <w:rPr>
          <w:rFonts w:hint="eastAsia"/>
          <w:color w:val="FF0000"/>
        </w:rPr>
        <w:t>②相关招标项目信息中显示该项目的其他招标项目。</w:t>
      </w:r>
    </w:p>
    <w:p>
      <w:r>
        <w:rPr>
          <w:rFonts w:hint="eastAsia"/>
        </w:rPr>
        <w:t>4、点击“新增标段”按钮。打开“新增标段（包）信息”页面。如下图</w:t>
      </w:r>
    </w:p>
    <w:p>
      <w:pPr>
        <w:ind w:firstLine="0" w:firstLineChars="0"/>
        <w:rPr>
          <w:color w:val="FF0000"/>
        </w:rPr>
      </w:pPr>
      <w:r>
        <w:drawing>
          <wp:inline distT="0" distB="0" distL="0" distR="0">
            <wp:extent cx="5278120" cy="2137410"/>
            <wp:effectExtent l="0" t="0" r="17780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填写页面上的信息。</w:t>
      </w:r>
    </w:p>
    <w:p>
      <w:pPr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Chars="0"/>
        <w:rPr>
          <w:color w:val="FF0000"/>
        </w:rPr>
      </w:pPr>
      <w:r>
        <w:rPr>
          <w:rFonts w:hint="eastAsia"/>
          <w:color w:val="FF0000"/>
        </w:rPr>
        <w:t>①“复制”按钮，可以选择该项目下的所有的标段（包）数据。</w:t>
      </w:r>
    </w:p>
    <w:p>
      <w:pPr>
        <w:rPr>
          <w:color w:val="FF0000"/>
        </w:rPr>
      </w:pPr>
      <w:r>
        <w:rPr>
          <w:rFonts w:hint="eastAsia"/>
          <w:color w:val="FF0000"/>
        </w:rPr>
        <w:t>②采用网上招投标：选“是”，招标文件、澄清文件、招标控制价文件的电子件上传格式为指定的特殊格式；选“否”，电子件上传格式无指定格式。</w:t>
      </w:r>
    </w:p>
    <w:p>
      <w:pPr>
        <w:rPr>
          <w:color w:val="FF0000"/>
        </w:rPr>
      </w:pPr>
      <w:r>
        <w:rPr>
          <w:rFonts w:hint="eastAsia"/>
          <w:color w:val="FF0000"/>
        </w:rPr>
        <w:t>③新增标段（包）时确定资审方式为“资格预审”或者“资格后审”。</w:t>
      </w:r>
    </w:p>
    <w:p>
      <w:pPr>
        <w:ind w:firstLine="424" w:firstLineChars="177"/>
        <w:rPr>
          <w:color w:val="FF0000"/>
        </w:rPr>
      </w:pPr>
      <w:r>
        <w:rPr>
          <w:rFonts w:asciiTheme="minorEastAsia" w:hAnsiTheme="minorEastAsia" w:eastAsiaTheme="minorEastAsia"/>
          <w:color w:val="FF0000"/>
          <w:sz w:val="24"/>
          <w:szCs w:val="21"/>
        </w:rPr>
        <w:fldChar w:fldCharType="begin"/>
      </w:r>
      <w:r>
        <w:rPr>
          <w:rFonts w:asciiTheme="minorEastAsia" w:hAnsiTheme="minorEastAsia" w:eastAsiaTheme="minorEastAsia"/>
          <w:color w:val="FF0000"/>
          <w:sz w:val="24"/>
          <w:szCs w:val="21"/>
        </w:rPr>
        <w:instrText xml:space="preserve"> </w:instrText>
      </w:r>
      <w:r>
        <w:rPr>
          <w:rFonts w:hint="eastAsia" w:asciiTheme="minorEastAsia" w:hAnsiTheme="minorEastAsia" w:eastAsiaTheme="minorEastAsia"/>
          <w:color w:val="FF0000"/>
          <w:sz w:val="24"/>
          <w:szCs w:val="21"/>
        </w:rPr>
        <w:instrText xml:space="preserve">eq \o\ac(○,</w:instrText>
      </w:r>
      <w:r>
        <w:rPr>
          <w:rFonts w:hint="eastAsia" w:ascii="宋体" w:hAnsiTheme="minorEastAsia" w:eastAsiaTheme="minorEastAsia"/>
          <w:color w:val="FF0000"/>
          <w:position w:val="2"/>
          <w:sz w:val="16"/>
          <w:szCs w:val="21"/>
        </w:rPr>
        <w:instrText xml:space="preserve">4</w:instrText>
      </w:r>
      <w:r>
        <w:rPr>
          <w:rFonts w:hint="eastAsia" w:asciiTheme="minorEastAsia" w:hAnsiTheme="minorEastAsia" w:eastAsiaTheme="minorEastAsia"/>
          <w:color w:val="FF0000"/>
          <w:sz w:val="24"/>
          <w:szCs w:val="21"/>
        </w:rPr>
        <w:instrText xml:space="preserve">)</w:instrText>
      </w:r>
      <w:r>
        <w:rPr>
          <w:rFonts w:asciiTheme="minorEastAsia" w:hAnsiTheme="minorEastAsia" w:eastAsiaTheme="minorEastAsia"/>
          <w:color w:val="FF0000"/>
          <w:sz w:val="24"/>
          <w:szCs w:val="21"/>
        </w:rPr>
        <w:fldChar w:fldCharType="end"/>
      </w:r>
      <w:r>
        <w:rPr>
          <w:rFonts w:hint="eastAsia"/>
          <w:color w:val="FF0000"/>
        </w:rPr>
        <w:t>标段名称、发包方式、标段建筑面积、结构类型、计划开工日期、计划竣工日期、预定工期等内容将在中标通知书中显示，请认真填写！。</w:t>
      </w:r>
    </w:p>
    <w:p>
      <w:pPr>
        <w:rPr>
          <w:color w:val="FF0000"/>
        </w:rPr>
      </w:pPr>
    </w:p>
    <w:p>
      <w:r>
        <w:rPr>
          <w:rFonts w:hint="eastAsia"/>
        </w:rPr>
        <w:t>5、点击“修改保存”按钮，标段（包）新增成功。返回“新建招标项目”页面。如下图。</w:t>
      </w:r>
    </w:p>
    <w:p>
      <w:pPr>
        <w:ind w:firstLine="0" w:firstLineChars="0"/>
      </w:pPr>
      <w:r>
        <w:drawing>
          <wp:inline distT="0" distB="0" distL="0" distR="0">
            <wp:extent cx="5278120" cy="2395855"/>
            <wp:effectExtent l="0" t="0" r="1778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6、“新建招标项目”页面上，点击标段（包）的“修改”按钮，可修改标段（包）信息。如下图：</w:t>
      </w:r>
    </w:p>
    <w:p>
      <w:pPr>
        <w:ind w:firstLine="0" w:firstLineChars="0"/>
      </w:pPr>
      <w:r>
        <w:drawing>
          <wp:inline distT="0" distB="0" distL="0" distR="0">
            <wp:extent cx="5278120" cy="2401570"/>
            <wp:effectExtent l="0" t="0" r="17780" b="177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7、“新建招标项目”页面上，选中要删除的标段（包），点击标段（包）的“删除标段”按钮，可删除标段（包）。如下图：</w:t>
      </w:r>
    </w:p>
    <w:p>
      <w:pPr>
        <w:ind w:firstLine="0" w:firstLineChars="0"/>
      </w:pPr>
      <w:r>
        <w:drawing>
          <wp:inline distT="0" distB="0" distL="0" distR="0">
            <wp:extent cx="5278120" cy="2413635"/>
            <wp:effectExtent l="0" t="0" r="1778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8、“新建招标项目”页面上，点击“修改保存”按钮。并点击“提交信息”按钮，提交行管部门审核</w:t>
      </w:r>
    </w:p>
    <w:p>
      <w:r>
        <w:drawing>
          <wp:inline distT="0" distB="0" distL="0" distR="0">
            <wp:extent cx="5278120" cy="1969770"/>
            <wp:effectExtent l="0" t="0" r="17780" b="114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9、招标项目列表页面上，点击“编辑中”状态下招标项目的“操作”按钮，可修改该招标项目信息。如下图：</w:t>
      </w:r>
    </w:p>
    <w:p>
      <w:pPr>
        <w:ind w:firstLine="0" w:firstLineChars="0"/>
      </w:pPr>
      <w:r>
        <w:drawing>
          <wp:inline distT="0" distB="0" distL="0" distR="0">
            <wp:extent cx="5278120" cy="2258695"/>
            <wp:effectExtent l="0" t="0" r="17780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注：只有“编辑中”状态下的招标项目才允许修改。</w:t>
      </w:r>
    </w:p>
    <w:p>
      <w:r>
        <w:rPr>
          <w:rFonts w:hint="eastAsia"/>
        </w:rPr>
        <w:t>10、招标项目列表页面上，选中要删除的招标项目，点击“删除招标项目”按钮，可删除该招标项目。如下图：</w:t>
      </w:r>
    </w:p>
    <w:p>
      <w:pPr>
        <w:ind w:firstLine="0" w:firstLineChars="0"/>
      </w:pPr>
      <w:r>
        <w:drawing>
          <wp:inline distT="0" distB="0" distL="0" distR="0">
            <wp:extent cx="5278120" cy="2286000"/>
            <wp:effectExtent l="0" t="0" r="1778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注：只有“编辑中”“审核不通过”状态下的招标项目才允许删除。</w:t>
      </w:r>
    </w:p>
    <w:p>
      <w:pPr>
        <w:pStyle w:val="3"/>
      </w:pPr>
      <w:bookmarkStart w:id="38" w:name="_Toc518640605"/>
      <w:r>
        <w:rPr>
          <w:rFonts w:hint="eastAsia"/>
        </w:rPr>
        <w:t>发标</w:t>
      </w:r>
      <w:bookmarkEnd w:id="38"/>
    </w:p>
    <w:p>
      <w:pPr>
        <w:pStyle w:val="4"/>
      </w:pPr>
      <w:bookmarkStart w:id="39" w:name="_Toc518640606"/>
      <w:r>
        <w:rPr>
          <w:rFonts w:hint="eastAsia"/>
        </w:rPr>
        <w:t>开评标场地预约</w:t>
      </w:r>
      <w:bookmarkEnd w:id="39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b w:val="0"/>
          <w:bCs/>
          <w:lang w:val="en-US" w:eastAsia="zh-CN"/>
        </w:rPr>
        <w:t>招标项目备案</w:t>
      </w:r>
      <w:r>
        <w:rPr>
          <w:rFonts w:hint="eastAsia"/>
        </w:rPr>
        <w:t>。</w:t>
      </w:r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预约开评标场地、时间。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 “工程业务—发标—开评标场地预约”菜单，进入开评标场地预约列表页面，如下图：</w:t>
      </w:r>
    </w:p>
    <w:p>
      <w:pPr>
        <w:pStyle w:val="18"/>
        <w:rPr>
          <w:sz w:val="24"/>
        </w:rPr>
      </w:pPr>
      <w:r>
        <w:drawing>
          <wp:inline distT="0" distB="0" distL="0" distR="0">
            <wp:extent cx="5278120" cy="2223135"/>
            <wp:effectExtent l="0" t="0" r="17780" b="571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2、点击“新增开标场地”按钮，进入“挑选标段（包）”页面。如下图：</w:t>
      </w:r>
    </w:p>
    <w:p>
      <w:pPr>
        <w:pStyle w:val="18"/>
        <w:rPr>
          <w:sz w:val="24"/>
        </w:rPr>
      </w:pPr>
      <w:r>
        <w:drawing>
          <wp:inline distT="0" distB="0" distL="0" distR="0">
            <wp:extent cx="5278120" cy="2402205"/>
            <wp:effectExtent l="0" t="0" r="17780" b="17145"/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34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3、选择相应的标段（包），点击“确定选择”按钮，进入“开评标场地预约”页面。如下图：</w:t>
      </w:r>
    </w:p>
    <w:p>
      <w:pPr>
        <w:pStyle w:val="18"/>
        <w:rPr>
          <w:sz w:val="24"/>
        </w:rPr>
      </w:pPr>
      <w:r>
        <w:drawing>
          <wp:inline distT="0" distB="0" distL="0" distR="0">
            <wp:extent cx="5278120" cy="2445385"/>
            <wp:effectExtent l="0" t="0" r="17780" b="1206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填写页面上的信息。</w:t>
      </w:r>
    </w:p>
    <w:p>
      <w:pPr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rPr>
          <w:color w:val="FF0000"/>
        </w:rPr>
      </w:pPr>
      <w:r>
        <w:rPr>
          <w:rFonts w:hint="eastAsia"/>
          <w:color w:val="FF0000"/>
        </w:rPr>
        <w:t>①页面上“标段（包）信息”中，可添加和删除页面上的标段（包）。添加标段（包）时，可选择该标段（包）所在的项目中，还没有预约开评标场地的标段（包）。</w:t>
      </w:r>
    </w:p>
    <w:p>
      <w:pPr>
        <w:rPr>
          <w:color w:val="FF0000"/>
        </w:rPr>
      </w:pPr>
      <w:r>
        <w:rPr>
          <w:rFonts w:hint="eastAsia"/>
          <w:color w:val="FF0000"/>
        </w:rPr>
        <w:t>②设置的“开标时间”必须晚于当前时间。</w:t>
      </w:r>
    </w:p>
    <w:p>
      <w:pPr>
        <w:rPr>
          <w:color w:val="FF0000"/>
        </w:rPr>
      </w:pPr>
      <w:r>
        <w:rPr>
          <w:rFonts w:hint="eastAsia"/>
          <w:color w:val="FF0000"/>
        </w:rPr>
        <w:t>③选择的“开标室”在同时间段内不能与其他标段（包）重复。可以在“场地使用信息”中查看开标场地使用情况。</w:t>
      </w:r>
    </w:p>
    <w:p>
      <w:pPr>
        <w:rPr>
          <w:color w:val="FF0000"/>
        </w:rPr>
      </w:pPr>
      <w:r>
        <w:rPr>
          <w:rFonts w:hint="eastAsia"/>
          <w:color w:val="FF0000"/>
        </w:rPr>
        <w:t>④选择“本地抽取评委”则当地交易中心会在本地抽取专家。</w:t>
      </w:r>
    </w:p>
    <w:p>
      <w:r>
        <w:rPr>
          <w:rFonts w:hint="eastAsia"/>
        </w:rPr>
        <w:t>4、点击“提交信息”按钮，提交给交易中心审核。</w:t>
      </w:r>
    </w:p>
    <w:p>
      <w:r>
        <w:rPr>
          <w:rFonts w:hint="eastAsia"/>
        </w:rPr>
        <w:t>5、开评标场地预约列表页面上，点击“编辑中”“审核不通过”状态下开评标场地预约的“操作”按钮，可修改该开评标场地预约信息。如下图：</w:t>
      </w:r>
    </w:p>
    <w:p>
      <w:pPr>
        <w:ind w:firstLine="0" w:firstLineChars="0"/>
      </w:pPr>
      <w:r>
        <w:drawing>
          <wp:inline distT="0" distB="0" distL="0" distR="0">
            <wp:extent cx="5278120" cy="2281555"/>
            <wp:effectExtent l="0" t="0" r="17780" b="444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rPr>
          <w:color w:val="FF0000"/>
        </w:rPr>
      </w:pPr>
      <w:r>
        <w:rPr>
          <w:rFonts w:hint="eastAsia"/>
          <w:color w:val="FF0000"/>
        </w:rPr>
        <w:t>①只有“编辑中”“审核不通过”状态下的开评标场地预约才允许修改。</w:t>
      </w:r>
    </w:p>
    <w:p>
      <w:pPr>
        <w:rPr>
          <w:color w:val="FF0000"/>
        </w:rPr>
      </w:pPr>
      <w:r>
        <w:rPr>
          <w:rFonts w:hint="eastAsia"/>
          <w:color w:val="FF0000"/>
        </w:rPr>
        <w:t>②修改时，“资审开启时间”只能延后，不能提前。</w:t>
      </w:r>
    </w:p>
    <w:p>
      <w:r>
        <w:rPr>
          <w:rFonts w:hint="eastAsia"/>
        </w:rPr>
        <w:t>6、开评标场地预约列表页面上，“编辑中”状态下，选中要删除的开评标场地预约，点击“删除场地预约”按钮，可删除该开评标场地预约。如下图：</w:t>
      </w:r>
    </w:p>
    <w:p>
      <w:pPr>
        <w:ind w:firstLine="0" w:firstLineChars="0"/>
      </w:pPr>
      <w:r>
        <w:drawing>
          <wp:inline distT="0" distB="0" distL="0" distR="0">
            <wp:extent cx="5278120" cy="2258060"/>
            <wp:effectExtent l="0" t="0" r="17780" b="889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注：只有“编辑中”“审核不通过”状态下的开评标场地预约才允许删除。</w:t>
      </w:r>
    </w:p>
    <w:p>
      <w:pPr>
        <w:ind w:left="435"/>
      </w:pPr>
    </w:p>
    <w:p>
      <w:pPr>
        <w:pStyle w:val="4"/>
      </w:pPr>
      <w:bookmarkStart w:id="40" w:name="_Toc518640607"/>
      <w:bookmarkStart w:id="41" w:name="_Toc261428525"/>
      <w:bookmarkStart w:id="42" w:name="_Toc225152737"/>
      <w:r>
        <w:rPr>
          <w:rFonts w:hint="eastAsia"/>
        </w:rPr>
        <w:t>开评标场地变更</w:t>
      </w:r>
      <w:bookmarkEnd w:id="40"/>
    </w:p>
    <w:p>
      <w:pPr>
        <w:ind w:firstLine="422"/>
        <w:rPr>
          <w:b/>
        </w:rPr>
      </w:pPr>
      <w:r>
        <w:rPr>
          <w:rFonts w:hint="eastAsia"/>
          <w:b/>
        </w:rPr>
        <w:t>前提条件：</w:t>
      </w:r>
      <w:r>
        <w:rPr>
          <w:rFonts w:hint="eastAsia"/>
        </w:rPr>
        <w:t>已经预约开评标场地，还未开标。</w:t>
      </w:r>
    </w:p>
    <w:p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变更已经预约的开评标场地。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1、点击“工程业务—发标—开评标场地变更”菜单，进入开评标场地变更列表页面：如下图：</w:t>
      </w:r>
    </w:p>
    <w:p>
      <w:pPr>
        <w:ind w:firstLine="0" w:firstLineChars="0"/>
      </w:pPr>
      <w:r>
        <w:drawing>
          <wp:inline distT="0" distB="0" distL="0" distR="0">
            <wp:extent cx="5278120" cy="2136140"/>
            <wp:effectExtent l="0" t="0" r="17780" b="1651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2、点击“新增开评标场地变更”按钮，进入“挑选标段（包）”页面，挑选完成后点击“确认选择”按钮，进入“新增开评标场地变更”页面。如下图：</w:t>
      </w:r>
    </w:p>
    <w:p>
      <w:pPr>
        <w:ind w:firstLine="0" w:firstLineChars="0"/>
      </w:pPr>
      <w:r>
        <w:drawing>
          <wp:inline distT="0" distB="0" distL="0" distR="0">
            <wp:extent cx="5278120" cy="2411730"/>
            <wp:effectExtent l="0" t="0" r="17780" b="7620"/>
            <wp:docPr id="1388" name="图片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图片 138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3、填写完成变更信息后，点击“招标办备案”，场地变更信息提交下一步审核。</w:t>
      </w:r>
    </w:p>
    <w:p>
      <w:r>
        <w:t>4</w:t>
      </w:r>
      <w:r>
        <w:rPr>
          <w:rFonts w:hint="eastAsia"/>
        </w:rPr>
        <w:t>、开评标场地变更列表页面，选择状态为“编辑中”的场地变更信息可以继续修改提交。选择状态为“审核通过”的场地变更信息可以进入查看页面查看。</w:t>
      </w:r>
    </w:p>
    <w:p>
      <w:r>
        <w:t>5</w:t>
      </w:r>
      <w:r>
        <w:rPr>
          <w:rFonts w:hint="eastAsia"/>
        </w:rPr>
        <w:t>、开评标场地变更列表页面，选择状态为“编辑中”“审核不通过”的场地变更信息可以删除场地变更。已经审核通过的变更无法删除。如下图：</w:t>
      </w:r>
    </w:p>
    <w:p>
      <w:pPr>
        <w:ind w:firstLine="0" w:firstLineChars="0"/>
      </w:pPr>
      <w:r>
        <w:drawing>
          <wp:inline distT="0" distB="0" distL="0" distR="0">
            <wp:extent cx="5278120" cy="2171065"/>
            <wp:effectExtent l="0" t="0" r="17780" b="63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3" w:name="_Toc518640608"/>
      <w:r>
        <w:rPr>
          <w:rFonts w:hint="eastAsia"/>
        </w:rPr>
        <w:t>招标文件</w:t>
      </w:r>
      <w:bookmarkEnd w:id="41"/>
      <w:bookmarkEnd w:id="42"/>
      <w:bookmarkEnd w:id="43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已经预约成功开评标场地。</w:t>
      </w:r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编制招标文件备案。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1、点击“工程业务—发标—招标文件” 菜单，进入招标文件列表页面。如下图：</w:t>
      </w:r>
    </w:p>
    <w:p>
      <w:pPr>
        <w:pStyle w:val="18"/>
        <w:jc w:val="both"/>
        <w:rPr>
          <w:sz w:val="24"/>
        </w:rPr>
      </w:pPr>
      <w:r>
        <w:drawing>
          <wp:inline distT="0" distB="0" distL="0" distR="0">
            <wp:extent cx="5278120" cy="2084705"/>
            <wp:effectExtent l="0" t="0" r="17780" b="1079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2、点击“新增招标文件”按钮。进入“挑选标段（包）”页面。如下图：</w:t>
      </w:r>
    </w:p>
    <w:p>
      <w:pPr>
        <w:pStyle w:val="18"/>
        <w:jc w:val="both"/>
        <w:rPr>
          <w:szCs w:val="21"/>
        </w:rPr>
      </w:pPr>
      <w:r>
        <w:drawing>
          <wp:inline distT="0" distB="0" distL="0" distR="0">
            <wp:extent cx="5278120" cy="2395855"/>
            <wp:effectExtent l="0" t="0" r="17780" b="4445"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5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3、选择一个标段（包），点击“确定选择”按钮，进入“新增招标文件”页面。如下图：</w:t>
      </w:r>
    </w:p>
    <w:p>
      <w:pPr>
        <w:pStyle w:val="18"/>
        <w:jc w:val="both"/>
        <w:rPr>
          <w:sz w:val="24"/>
        </w:rPr>
      </w:pPr>
      <w:r>
        <w:drawing>
          <wp:inline distT="0" distB="0" distL="0" distR="0">
            <wp:extent cx="5278120" cy="2571115"/>
            <wp:effectExtent l="0" t="0" r="17780" b="63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填写页面上的信息。</w:t>
      </w:r>
    </w:p>
    <w:p>
      <w:pPr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rPr>
          <w:color w:val="FF0000"/>
        </w:rPr>
      </w:pPr>
      <w:r>
        <w:rPr>
          <w:rFonts w:hint="eastAsia"/>
          <w:color w:val="FF0000"/>
        </w:rPr>
        <w:t>①如果在招标项目中，该标段（包）“采用网上招投标”选择了“是”，则上传招标文件时，只能上传固定特殊格式的招标文件。</w:t>
      </w:r>
    </w:p>
    <w:p>
      <w:pPr>
        <w:rPr>
          <w:color w:val="FF0000"/>
        </w:rPr>
      </w:pPr>
      <w:r>
        <w:rPr>
          <w:rFonts w:hint="eastAsia"/>
          <w:color w:val="FF0000"/>
        </w:rPr>
        <w:t>②图纸文件：电子件需要新增图纸目录然后才能上传图纸文件。</w:t>
      </w:r>
    </w:p>
    <w:p>
      <w:pPr>
        <w:rPr>
          <w:color w:val="FF0000"/>
        </w:rPr>
      </w:pPr>
      <w:r>
        <w:rPr>
          <w:rFonts w:hint="eastAsia"/>
          <w:color w:val="FF0000"/>
        </w:rPr>
        <w:t>③图纸文件中，如果已经上传了图纸压缩包，则不能再上传其它格式的图纸文件；如果已经上传了非图纸压缩包（其它格式的图纸文件），则不能再上传图纸压缩包。</w:t>
      </w:r>
    </w:p>
    <w:p>
      <w:r>
        <w:rPr>
          <w:rFonts w:hint="eastAsia"/>
        </w:rPr>
        <w:t>4、点击“提交信息”按钮，提交审核。</w:t>
      </w:r>
    </w:p>
    <w:p>
      <w:r>
        <w:rPr>
          <w:rFonts w:hint="eastAsia"/>
        </w:rPr>
        <w:t>5、招标文件列表页面上，点击“编辑中”“审核不通过”状态下招标文件的“操作”按钮，可修改该招标文件信息。</w:t>
      </w:r>
    </w:p>
    <w:p>
      <w:pPr>
        <w:pStyle w:val="18"/>
        <w:jc w:val="both"/>
        <w:rPr>
          <w:color w:val="FF0000"/>
        </w:rPr>
      </w:pPr>
      <w:r>
        <w:drawing>
          <wp:inline distT="0" distB="0" distL="0" distR="0">
            <wp:extent cx="5278120" cy="2152015"/>
            <wp:effectExtent l="0" t="0" r="17780" b="63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注：只有“编辑中”“审核不通过”状态下的招标文件才允许修改。</w:t>
      </w:r>
    </w:p>
    <w:p>
      <w:r>
        <w:rPr>
          <w:rFonts w:hint="eastAsia"/>
        </w:rPr>
        <w:t>6、招标文件列表页面上，选中要删除的招标文件，点击“删除招标文件”按钮，可删除该招标文件。</w:t>
      </w:r>
    </w:p>
    <w:p>
      <w:pPr>
        <w:pStyle w:val="18"/>
        <w:jc w:val="both"/>
        <w:rPr>
          <w:color w:val="FF0000"/>
        </w:rPr>
      </w:pPr>
      <w:r>
        <w:drawing>
          <wp:inline distT="0" distB="0" distL="0" distR="0">
            <wp:extent cx="5278120" cy="2254885"/>
            <wp:effectExtent l="0" t="0" r="17780" b="1206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注：只有“编辑中”“审核不通过”状态下的招标文件才允许删除。</w:t>
      </w:r>
    </w:p>
    <w:p>
      <w:pPr>
        <w:ind w:firstLine="0" w:firstLineChars="0"/>
      </w:pPr>
    </w:p>
    <w:p>
      <w:pPr>
        <w:pStyle w:val="4"/>
      </w:pPr>
      <w:bookmarkStart w:id="44" w:name="_Toc225152740"/>
      <w:bookmarkStart w:id="45" w:name="_Toc261428530"/>
      <w:bookmarkStart w:id="46" w:name="_Toc518640609"/>
      <w:r>
        <w:rPr>
          <w:rFonts w:hint="eastAsia"/>
        </w:rPr>
        <w:t>答疑澄清</w:t>
      </w:r>
      <w:bookmarkEnd w:id="44"/>
      <w:r>
        <w:rPr>
          <w:rFonts w:hint="eastAsia"/>
        </w:rPr>
        <w:t>文件</w:t>
      </w:r>
      <w:bookmarkEnd w:id="45"/>
      <w:bookmarkEnd w:id="46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招标文件审核通过。</w:t>
      </w:r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对招标文件、开标时间进行澄清或者修改，可以多次澄清。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1、点击“工程业务—发标—答疑澄清文件”菜单，进入答疑澄清文件列表页面，如下图：</w:t>
      </w:r>
    </w:p>
    <w:p>
      <w:pPr>
        <w:pStyle w:val="18"/>
        <w:rPr>
          <w:sz w:val="24"/>
        </w:rPr>
      </w:pPr>
      <w:r>
        <w:drawing>
          <wp:inline distT="0" distB="0" distL="0" distR="0">
            <wp:extent cx="5278120" cy="2214245"/>
            <wp:effectExtent l="0" t="0" r="17780" b="1460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2、点击“新增答疑澄清文件”按钮，进入“挑选招标文件”页面。如下图：</w:t>
      </w:r>
    </w:p>
    <w:p>
      <w:pPr>
        <w:pStyle w:val="18"/>
        <w:rPr>
          <w:sz w:val="24"/>
        </w:rPr>
      </w:pPr>
      <w:r>
        <w:drawing>
          <wp:inline distT="0" distB="0" distL="0" distR="0">
            <wp:extent cx="5278120" cy="2390140"/>
            <wp:effectExtent l="0" t="0" r="17780" b="10160"/>
            <wp:docPr id="365" name="图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图片 36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3、选择招标文件，点击“确定选择”按钮，进入“新增答疑澄清文件（第1次澄清）”页面。如下图：</w:t>
      </w:r>
    </w:p>
    <w:p>
      <w:pPr>
        <w:pStyle w:val="18"/>
        <w:rPr>
          <w:sz w:val="24"/>
        </w:rPr>
      </w:pPr>
      <w:r>
        <w:drawing>
          <wp:inline distT="0" distB="0" distL="0" distR="0">
            <wp:extent cx="5278120" cy="2620645"/>
            <wp:effectExtent l="0" t="0" r="17780" b="825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填写页面上的信息。</w:t>
      </w:r>
    </w:p>
    <w:p>
      <w:r>
        <w:rPr>
          <w:rFonts w:hint="eastAsia"/>
        </w:rPr>
        <w:t>4、点击“提交备案”按钮。答疑澄清文件新增成功，且提交交易中心审核。状态显示为“待审核”。</w:t>
      </w:r>
    </w:p>
    <w:p>
      <w:pPr>
        <w:rPr>
          <w:color w:val="FF0000"/>
        </w:rPr>
      </w:pPr>
      <w:r>
        <w:rPr>
          <w:rFonts w:hint="eastAsia"/>
          <w:color w:val="FF0000"/>
        </w:rPr>
        <w:t>注：如果在招标项目中，该标段（包）“采用网上招投标”选择了“是”，则上传答疑澄清文件时，只能上传固定特殊格式的答疑澄清文件。</w:t>
      </w:r>
    </w:p>
    <w:p>
      <w:r>
        <w:rPr>
          <w:rFonts w:hint="eastAsia"/>
        </w:rPr>
        <w:t>5、答疑澄清文件列表页面上，点击“编辑中”“审核不通过”状态下答疑澄清文件的“操作”按钮，可修改该答疑澄清文件的信息。如下图：</w:t>
      </w:r>
    </w:p>
    <w:p>
      <w:pPr>
        <w:ind w:firstLine="0" w:firstLineChars="0"/>
      </w:pPr>
      <w:r>
        <w:drawing>
          <wp:inline distT="0" distB="0" distL="0" distR="0">
            <wp:extent cx="5278120" cy="2263140"/>
            <wp:effectExtent l="0" t="0" r="17780" b="381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注：只有“编辑中”“审核不通过”状态下的答疑澄清文件才允许修改。</w:t>
      </w:r>
    </w:p>
    <w:p>
      <w:r>
        <w:rPr>
          <w:rFonts w:hint="eastAsia"/>
        </w:rPr>
        <w:t>6、答疑澄清文件列表页面上，选中要删除的答疑澄清文件，点击“删除答疑澄清文件”按钮，可删除该答疑澄清文件。如下图：</w:t>
      </w:r>
    </w:p>
    <w:p>
      <w:pPr>
        <w:ind w:firstLine="0" w:firstLineChars="0"/>
      </w:pPr>
      <w:r>
        <w:drawing>
          <wp:inline distT="0" distB="0" distL="0" distR="0">
            <wp:extent cx="5278120" cy="2261235"/>
            <wp:effectExtent l="0" t="0" r="17780" b="571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注：只有“编辑中”“审核不通过”状态下的答疑澄清文件才允许删除。</w:t>
      </w:r>
    </w:p>
    <w:p>
      <w:r>
        <w:rPr>
          <w:rFonts w:hint="eastAsia"/>
        </w:rPr>
        <w:t>特别提示：</w:t>
      </w:r>
    </w:p>
    <w:p>
      <w:r>
        <w:rPr>
          <w:rFonts w:hint="eastAsia"/>
        </w:rPr>
        <w:t>1、一个招标文件可以进行多次答疑澄清。</w:t>
      </w:r>
    </w:p>
    <w:p>
      <w:r>
        <w:rPr>
          <w:rFonts w:hint="eastAsia"/>
        </w:rPr>
        <w:t>2、后一次的答疑澄清文件在提交备案时，会判断前一次的答疑澄清文件是否审核通过，如果没有审核通过，不允许提交。</w:t>
      </w:r>
    </w:p>
    <w:p>
      <w:pPr>
        <w:ind w:firstLine="0" w:firstLineChars="0"/>
      </w:pPr>
    </w:p>
    <w:p>
      <w:pPr>
        <w:pStyle w:val="3"/>
      </w:pPr>
      <w:bookmarkStart w:id="47" w:name="_Toc518640601"/>
      <w:r>
        <w:rPr>
          <w:rFonts w:hint="eastAsia"/>
        </w:rPr>
        <w:t>投标邀请</w:t>
      </w:r>
      <w:bookmarkEnd w:id="47"/>
    </w:p>
    <w:p>
      <w:pPr>
        <w:pStyle w:val="4"/>
      </w:pPr>
      <w:bookmarkStart w:id="48" w:name="_Toc261428521"/>
      <w:bookmarkStart w:id="49" w:name="_Toc225152733"/>
      <w:bookmarkStart w:id="50" w:name="_Toc518640602"/>
      <w:r>
        <w:rPr>
          <w:rFonts w:hint="eastAsia"/>
        </w:rPr>
        <w:t>招标公告</w:t>
      </w:r>
      <w:bookmarkEnd w:id="48"/>
      <w:bookmarkEnd w:id="49"/>
      <w:bookmarkEnd w:id="50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b w:val="0"/>
          <w:bCs/>
          <w:lang w:val="en-US" w:eastAsia="zh-CN"/>
        </w:rPr>
        <w:t>开评标</w:t>
      </w:r>
      <w:r>
        <w:rPr>
          <w:rFonts w:hint="eastAsia"/>
          <w:lang w:val="en-US" w:eastAsia="zh-CN"/>
        </w:rPr>
        <w:t>场地预约</w:t>
      </w:r>
      <w:r>
        <w:rPr>
          <w:rFonts w:hint="eastAsia"/>
        </w:rPr>
        <w:t>。</w:t>
      </w:r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编制招标公告。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1、点击“工程业务－投标邀请－招标公告”菜单，进入招标公告列表页面。如下图：</w:t>
      </w:r>
    </w:p>
    <w:p>
      <w:pPr>
        <w:pStyle w:val="18"/>
        <w:rPr>
          <w:sz w:val="24"/>
        </w:rPr>
      </w:pPr>
      <w:r>
        <w:drawing>
          <wp:inline distT="0" distB="0" distL="0" distR="0">
            <wp:extent cx="5278120" cy="2275840"/>
            <wp:effectExtent l="0" t="0" r="17780" b="1016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2、点击“新增招标公告”按钮，进入“挑选标段（包）”页面，如下图：</w:t>
      </w:r>
    </w:p>
    <w:p>
      <w:pPr>
        <w:pStyle w:val="18"/>
        <w:rPr>
          <w:sz w:val="24"/>
        </w:rPr>
      </w:pPr>
      <w:r>
        <w:drawing>
          <wp:inline distT="0" distB="0" distL="0" distR="0">
            <wp:extent cx="5278120" cy="2399665"/>
            <wp:effectExtent l="0" t="0" r="17780" b="63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注：只显示招标方式为公开招标的标段（包）。</w:t>
      </w:r>
    </w:p>
    <w:p>
      <w:r>
        <w:rPr>
          <w:rFonts w:hint="eastAsia"/>
        </w:rPr>
        <w:t>3、选择标段（包），点击“确定选择”按钮，进入“新增招标公告”页面，如下图：</w:t>
      </w:r>
    </w:p>
    <w:p>
      <w:pPr>
        <w:ind w:firstLine="0" w:firstLineChars="0"/>
      </w:pPr>
      <w:r>
        <w:drawing>
          <wp:inline distT="0" distB="0" distL="0" distR="0">
            <wp:extent cx="5278120" cy="2597785"/>
            <wp:effectExtent l="0" t="0" r="17780" b="1206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注：页面上“标段（包）信息”中，可添加和删除页面上的标段（包）。添加标段（包）时，可选择该标段（包）所在的项目中，为资格预审，且还没有新增招标公告的标段（包）。</w:t>
      </w:r>
    </w:p>
    <w:p>
      <w:pPr>
        <w:ind w:firstLineChars="0"/>
        <w:rPr>
          <w:color w:val="FF0000"/>
        </w:rPr>
      </w:pPr>
      <w:r>
        <w:rPr>
          <w:rFonts w:hint="eastAsia"/>
          <w:color w:val="FF0000"/>
        </w:rPr>
        <w:t>勾选重发公告：如果需要重发公告可勾选。</w:t>
      </w:r>
    </w:p>
    <w:p>
      <w:pPr>
        <w:pStyle w:val="20"/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勾选重新招标：如果需要重新招标可勾选。</w:t>
      </w:r>
    </w:p>
    <w:p>
      <w:pPr>
        <w:pStyle w:val="20"/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勾选提供网上报名：可以从交易平台</w:t>
      </w:r>
      <w:r>
        <w:rPr>
          <w:color w:val="FF0000"/>
        </w:rPr>
        <w:t>—</w:t>
      </w:r>
      <w:r>
        <w:rPr>
          <w:rFonts w:hint="eastAsia"/>
          <w:color w:val="FF0000"/>
        </w:rPr>
        <w:t>投标人进入，投标单位网上报名。</w:t>
      </w:r>
    </w:p>
    <w:p>
      <w:pPr>
        <w:pStyle w:val="20"/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勾选提供联合体报名：可以进行联合体报名，勾选后可以输入联合体要求。</w:t>
      </w:r>
    </w:p>
    <w:p>
      <w:pPr>
        <w:ind w:firstLineChars="0"/>
        <w:rPr>
          <w:color w:val="FF0000"/>
        </w:rPr>
      </w:pPr>
      <w:r>
        <w:rPr>
          <w:rFonts w:hint="eastAsia"/>
          <w:color w:val="FF0000"/>
        </w:rPr>
        <w:t>勾选需要项目负责人：需要选择项目负责人。</w:t>
      </w:r>
    </w:p>
    <w:p>
      <w:pPr>
        <w:ind w:firstLine="0" w:firstLineChars="0"/>
        <w:rPr>
          <w:color w:val="FF0000"/>
        </w:rPr>
      </w:pPr>
    </w:p>
    <w:p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填写公告内容完成后，点击“修改保存”按钮，招标公告保存成功并提交行管部门审核。</w:t>
      </w:r>
    </w:p>
    <w:p>
      <w:r>
        <w:rPr>
          <w:rFonts w:hint="eastAsia"/>
        </w:rPr>
        <w:t>5、相关附件处，点击招标公告的“点击查看”按钮，弹出“招标公告”页面，如下图：</w:t>
      </w:r>
    </w:p>
    <w:p>
      <w:r>
        <w:rPr>
          <w:rFonts w:hint="eastAsia"/>
        </w:rPr>
        <w:t>6、招标公告列表页面上，点击“编辑中”“审核不通过”状态下招标公告的“操作”按钮，可修改该招标公告信息。</w:t>
      </w:r>
    </w:p>
    <w:p>
      <w:pPr>
        <w:ind w:firstLine="0" w:firstLineChars="0"/>
      </w:pPr>
      <w:r>
        <w:drawing>
          <wp:inline distT="0" distB="0" distL="0" distR="0">
            <wp:extent cx="5278120" cy="2392680"/>
            <wp:effectExtent l="0" t="0" r="17780" b="762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注：只有“编辑中”“审核不通过”状态下的招标公告才允许修改。</w:t>
      </w:r>
    </w:p>
    <w:p>
      <w:r>
        <w:rPr>
          <w:rFonts w:hint="eastAsia"/>
        </w:rPr>
        <w:t>8、招标公告列表页面上，选中要删除的招标公告，点击“删除招标公告”按钮，可删除该招标公告。</w:t>
      </w:r>
    </w:p>
    <w:p>
      <w:pPr>
        <w:ind w:firstLine="0" w:firstLineChars="0"/>
      </w:pPr>
      <w:r>
        <w:drawing>
          <wp:inline distT="0" distB="0" distL="0" distR="0">
            <wp:extent cx="5278120" cy="2269490"/>
            <wp:effectExtent l="0" t="0" r="17780" b="1651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注：只有“编辑中”“审核不通过”状态下的招标公告才允许删除。</w:t>
      </w:r>
    </w:p>
    <w:p/>
    <w:p>
      <w:pPr>
        <w:pStyle w:val="4"/>
      </w:pPr>
      <w:bookmarkStart w:id="51" w:name="_Toc518640603"/>
      <w:r>
        <w:rPr>
          <w:rFonts w:hint="eastAsia"/>
        </w:rPr>
        <w:t>变更公告</w:t>
      </w:r>
      <w:bookmarkEnd w:id="51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招标公告审核通过。</w:t>
      </w:r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对已审核通过的招标公告内容（如：投标截止时间）进行变更。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1、点击“工程业务</w:t>
      </w:r>
      <w:r>
        <w:t>—</w:t>
      </w:r>
      <w:r>
        <w:rPr>
          <w:rFonts w:hint="eastAsia"/>
        </w:rPr>
        <w:t>投标邀请</w:t>
      </w:r>
      <w:r>
        <w:t>—</w:t>
      </w:r>
      <w:r>
        <w:rPr>
          <w:rFonts w:hint="eastAsia"/>
        </w:rPr>
        <w:t>变更公告”菜单，进入变更公告列表页面，如下图：</w:t>
      </w:r>
    </w:p>
    <w:p>
      <w:pPr>
        <w:ind w:firstLine="0" w:firstLineChars="0"/>
      </w:pPr>
      <w:r>
        <w:drawing>
          <wp:inline distT="0" distB="0" distL="0" distR="0">
            <wp:extent cx="5278120" cy="2219960"/>
            <wp:effectExtent l="0" t="0" r="17780" b="889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2、点击“新增变更公告”按钮，弹出“挑选招标公告”页面，如下图：</w:t>
      </w:r>
    </w:p>
    <w:p>
      <w:pPr>
        <w:ind w:firstLine="0" w:firstLineChars="0"/>
      </w:pPr>
      <w:r>
        <w:drawing>
          <wp:inline distT="0" distB="0" distL="0" distR="0">
            <wp:extent cx="5278120" cy="2402205"/>
            <wp:effectExtent l="0" t="0" r="17780" b="17145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3、选择</w:t>
      </w:r>
      <w:r>
        <w:t>相应的招标</w:t>
      </w:r>
      <w:r>
        <w:rPr>
          <w:rFonts w:hint="eastAsia"/>
        </w:rPr>
        <w:t>公告</w:t>
      </w:r>
      <w:r>
        <w:t>，点击</w:t>
      </w:r>
      <w:r>
        <w:rPr>
          <w:rFonts w:hint="eastAsia"/>
        </w:rPr>
        <w:t>“确定选择”按钮，进入“新增变更公告”页面，如下图</w:t>
      </w:r>
      <w:r>
        <w:t>：</w:t>
      </w:r>
    </w:p>
    <w:p>
      <w:pPr>
        <w:ind w:firstLine="0" w:firstLineChars="0"/>
      </w:pPr>
      <w:r>
        <w:drawing>
          <wp:inline distT="0" distB="0" distL="0" distR="0">
            <wp:extent cx="5278120" cy="2475230"/>
            <wp:effectExtent l="0" t="0" r="17780" b="127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新增变更公告页面，可变更投标截止时间</w:t>
      </w:r>
      <w:r>
        <w:rPr>
          <w:rFonts w:hint="eastAsia"/>
        </w:rPr>
        <w:t>、招标文件领取截至时间</w:t>
      </w:r>
      <w:r>
        <w:t>以及输入变更内容</w:t>
      </w:r>
      <w:r>
        <w:rPr>
          <w:rFonts w:hint="eastAsia"/>
        </w:rPr>
        <w:t>。</w:t>
      </w:r>
    </w:p>
    <w:p>
      <w:pPr>
        <w:rPr>
          <w:color w:val="FF0000"/>
        </w:rPr>
      </w:pPr>
      <w:r>
        <w:rPr>
          <w:rFonts w:hint="eastAsia"/>
          <w:color w:val="FF0000"/>
        </w:rPr>
        <w:t>注：如果不需要变更投标截止时间或文件领取时间，则不需要修改页面上的“对应的截止时间”。</w:t>
      </w:r>
    </w:p>
    <w:p>
      <w:r>
        <w:rPr>
          <w:rFonts w:hint="eastAsia"/>
        </w:rPr>
        <w:t>4、</w:t>
      </w:r>
      <w:r>
        <w:t>输入完成后</w:t>
      </w:r>
      <w:r>
        <w:rPr>
          <w:rFonts w:hint="eastAsia"/>
        </w:rPr>
        <w:t>点击“场地管理员审核”按钮，提交下一步审核。</w:t>
      </w:r>
    </w:p>
    <w:p>
      <w:r>
        <w:rPr>
          <w:rFonts w:hint="eastAsia"/>
        </w:rPr>
        <w:t>5、变更公告列表页面上，点击“编辑中”“审核不通过”状态下变更公告的“操作”按钮，可修改该变更公告信息。</w:t>
      </w:r>
    </w:p>
    <w:p>
      <w:pPr>
        <w:ind w:firstLine="0" w:firstLineChars="0"/>
      </w:pPr>
      <w:r>
        <w:drawing>
          <wp:inline distT="0" distB="0" distL="0" distR="0">
            <wp:extent cx="5278120" cy="2057400"/>
            <wp:effectExtent l="0" t="0" r="1778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注：只有“编辑中”“审核不通过”状态下的变更公告才允许修改。</w:t>
      </w:r>
    </w:p>
    <w:p>
      <w:r>
        <w:rPr>
          <w:rFonts w:hint="eastAsia"/>
        </w:rPr>
        <w:t>6、变更公告列表页面上，选中要删除的变更公告，点击“删除变更公告”按钮，可删除该变更公告。</w:t>
      </w:r>
    </w:p>
    <w:p>
      <w:pPr>
        <w:ind w:firstLine="0" w:firstLineChars="0"/>
      </w:pPr>
      <w:r>
        <w:drawing>
          <wp:inline distT="0" distB="0" distL="0" distR="0">
            <wp:extent cx="5278120" cy="2261235"/>
            <wp:effectExtent l="0" t="0" r="17780" b="571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注：只有“编辑中”“审核不通过”状态下的变更公告才允许删除。</w:t>
      </w:r>
    </w:p>
    <w:p>
      <w:pPr>
        <w:pStyle w:val="3"/>
      </w:pPr>
      <w:bookmarkStart w:id="52" w:name="_Toc518640610"/>
      <w:r>
        <w:rPr>
          <w:rFonts w:hint="eastAsia"/>
        </w:rPr>
        <w:t>开标评标</w:t>
      </w:r>
      <w:bookmarkEnd w:id="52"/>
    </w:p>
    <w:p>
      <w:pPr>
        <w:pStyle w:val="4"/>
      </w:pPr>
      <w:bookmarkStart w:id="53" w:name="_Toc518640611"/>
      <w:bookmarkStart w:id="54" w:name="_Toc518398473"/>
      <w:r>
        <w:rPr>
          <w:rFonts w:hint="eastAsia"/>
        </w:rPr>
        <w:t>开标情况</w:t>
      </w:r>
      <w:bookmarkEnd w:id="53"/>
      <w:bookmarkEnd w:id="54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开标时间已过。</w:t>
      </w:r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开标情况录入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20"/>
        <w:numPr>
          <w:ilvl w:val="0"/>
          <w:numId w:val="3"/>
        </w:numPr>
        <w:ind w:firstLineChars="0"/>
      </w:pPr>
      <w:r>
        <w:t>进入菜单“</w:t>
      </w:r>
      <w:r>
        <w:rPr>
          <w:rFonts w:hint="eastAsia"/>
        </w:rPr>
        <w:t>开标情况</w:t>
      </w:r>
      <w:r>
        <w:t>—</w:t>
      </w:r>
      <w:r>
        <w:rPr>
          <w:rFonts w:hint="eastAsia"/>
        </w:rPr>
        <w:t>开标情况</w:t>
      </w:r>
      <w:r>
        <w:t>”，如下图：</w:t>
      </w:r>
    </w:p>
    <w:p>
      <w:pPr>
        <w:pStyle w:val="20"/>
        <w:ind w:left="360" w:firstLine="0" w:firstLineChars="0"/>
        <w:rPr>
          <w:spacing w:val="4"/>
        </w:rPr>
      </w:pPr>
      <w:r>
        <w:drawing>
          <wp:inline distT="0" distB="0" distL="0" distR="0">
            <wp:extent cx="5274310" cy="1477645"/>
            <wp:effectExtent l="0" t="0" r="2540" b="825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</w:rPr>
      </w:pPr>
    </w:p>
    <w:p>
      <w:pPr>
        <w:rPr>
          <w:rFonts w:hint="eastAsia"/>
          <w:color w:val="FF0000"/>
        </w:rPr>
      </w:pPr>
    </w:p>
    <w:p>
      <w:pPr>
        <w:rPr>
          <w:rFonts w:hint="eastAsia"/>
          <w:color w:val="FF0000"/>
        </w:rPr>
      </w:pPr>
    </w:p>
    <w:p>
      <w:pPr>
        <w:rPr>
          <w:rFonts w:hint="eastAsia"/>
          <w:color w:val="FF0000"/>
        </w:rPr>
      </w:pPr>
    </w:p>
    <w:p>
      <w:pPr>
        <w:pStyle w:val="3"/>
      </w:pPr>
      <w:bookmarkStart w:id="55" w:name="_Toc518640613"/>
      <w:r>
        <w:rPr>
          <w:rFonts w:hint="eastAsia"/>
        </w:rPr>
        <w:t>定标</w:t>
      </w:r>
      <w:bookmarkEnd w:id="55"/>
    </w:p>
    <w:p>
      <w:pPr>
        <w:pStyle w:val="4"/>
      </w:pPr>
      <w:bookmarkStart w:id="56" w:name="_Toc518640614"/>
      <w:r>
        <w:t>中标候选人公示</w:t>
      </w:r>
      <w:bookmarkEnd w:id="56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评标情况录入完成。</w:t>
      </w:r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新增中标</w:t>
      </w:r>
      <w:r>
        <w:rPr>
          <w:rFonts w:hint="eastAsia"/>
          <w:lang w:val="en-US" w:eastAsia="zh-CN"/>
        </w:rPr>
        <w:t>候选人</w:t>
      </w:r>
      <w:r>
        <w:rPr>
          <w:rFonts w:hint="eastAsia"/>
        </w:rPr>
        <w:t>公示。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</w:t>
      </w:r>
      <w:r>
        <w:t>进入菜单“开标后—中标公示”，如下图：</w:t>
      </w:r>
    </w:p>
    <w:p>
      <w:r>
        <w:drawing>
          <wp:inline distT="0" distB="0" distL="0" distR="0">
            <wp:extent cx="5278120" cy="1958340"/>
            <wp:effectExtent l="0" t="0" r="17780" b="3810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45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0"/>
        <w:numPr>
          <w:ilvl w:val="0"/>
          <w:numId w:val="4"/>
        </w:numPr>
        <w:ind w:firstLineChars="0"/>
        <w:jc w:val="both"/>
        <w:rPr>
          <w:b/>
        </w:rPr>
      </w:pPr>
      <w:r>
        <w:rPr>
          <w:b/>
        </w:rPr>
        <w:t>新增</w:t>
      </w:r>
      <w:r>
        <w:rPr>
          <w:rFonts w:hint="eastAsia"/>
          <w:b/>
        </w:rPr>
        <w:t>中标</w:t>
      </w:r>
      <w:r>
        <w:rPr>
          <w:b/>
        </w:rPr>
        <w:t>公示：</w:t>
      </w:r>
    </w:p>
    <w:p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“新增中标候选人公示”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>
      <w:r>
        <w:drawing>
          <wp:inline distT="0" distB="0" distL="0" distR="0">
            <wp:extent cx="5274310" cy="2576830"/>
            <wp:effectExtent l="0" t="0" r="2540" b="13970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44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r>
        <w:drawing>
          <wp:inline distT="0" distB="0" distL="0" distR="0">
            <wp:extent cx="5274310" cy="2322830"/>
            <wp:effectExtent l="0" t="0" r="2540" b="12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3</w:t>
      </w:r>
      <w:r>
        <w:rPr>
          <w:rFonts w:hint="eastAsia"/>
        </w:rPr>
        <w:t>、</w:t>
      </w:r>
      <w:r>
        <w:t>输入相关中标公告信息，并选择中标单位及价格后，</w:t>
      </w:r>
      <w:r>
        <w:rPr>
          <w:rFonts w:hint="eastAsia"/>
        </w:rPr>
        <w:t>填写“数据上报”相关信息</w:t>
      </w:r>
      <w:r>
        <w:t>点击</w:t>
      </w:r>
      <w:r>
        <w:rPr>
          <w:rFonts w:hint="eastAsia"/>
        </w:rPr>
        <w:t>“修改保存”</w:t>
      </w:r>
      <w:r>
        <w:t>按钮进入事项处理页面。</w:t>
      </w:r>
    </w:p>
    <w:p/>
    <w:p>
      <w:r>
        <w:drawing>
          <wp:inline distT="0" distB="0" distL="0" distR="0">
            <wp:extent cx="5274310" cy="2329815"/>
            <wp:effectExtent l="0" t="0" r="2540" b="13335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45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确认无误后，点击</w:t>
      </w:r>
      <w:r>
        <w:rPr>
          <w:rFonts w:hint="eastAsia"/>
        </w:rPr>
        <w:t>“提交”</w:t>
      </w:r>
      <w:r>
        <w:t>按钮，</w:t>
      </w:r>
      <w:r>
        <w:rPr>
          <w:rFonts w:hint="eastAsia"/>
        </w:rPr>
        <w:t>中标公示行管部门审核</w:t>
      </w:r>
      <w:r>
        <w:t>。</w:t>
      </w:r>
    </w:p>
    <w:p>
      <w:pPr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rPr>
          <w:color w:val="FF0000"/>
        </w:rPr>
      </w:pPr>
      <w:r>
        <w:rPr>
          <w:rFonts w:hint="eastAsia"/>
          <w:color w:val="FF0000"/>
        </w:rPr>
        <w:t>①中标公示提交审核后，可以在“审核状态”列中查看其状态。</w:t>
      </w:r>
    </w:p>
    <w:p>
      <w:pPr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②只有处于“编辑中”、“审核未通过”状态的中标公示才可以删除。</w:t>
      </w:r>
    </w:p>
    <w:p>
      <w:pPr>
        <w:pStyle w:val="4"/>
      </w:pPr>
      <w:r>
        <w:t>中标</w:t>
      </w:r>
      <w:r>
        <w:rPr>
          <w:rFonts w:hint="eastAsia"/>
          <w:lang w:eastAsia="zh-CN"/>
        </w:rPr>
        <w:t>结果公告</w:t>
      </w:r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b w:val="0"/>
          <w:bCs/>
          <w:lang w:val="en-US" w:eastAsia="zh-CN"/>
        </w:rPr>
        <w:t>中标结果公告</w:t>
      </w:r>
      <w:r>
        <w:rPr>
          <w:rFonts w:hint="eastAsia"/>
        </w:rPr>
        <w:t>。</w:t>
      </w:r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新增中标</w:t>
      </w:r>
      <w:r>
        <w:rPr>
          <w:rFonts w:hint="eastAsia"/>
          <w:lang w:val="en-US" w:eastAsia="zh-CN"/>
        </w:rPr>
        <w:t>结果公告</w:t>
      </w:r>
      <w:r>
        <w:rPr>
          <w:rFonts w:hint="eastAsia"/>
        </w:rPr>
        <w:t>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</w:t>
      </w:r>
      <w:r>
        <w:t>进入菜单“开标后—中标公示”，如下图：</w:t>
      </w:r>
    </w:p>
    <w:p>
      <w:r>
        <w:drawing>
          <wp:inline distT="0" distB="0" distL="114300" distR="114300">
            <wp:extent cx="5269865" cy="1933575"/>
            <wp:effectExtent l="0" t="0" r="6985" b="952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0"/>
        <w:numPr>
          <w:ilvl w:val="0"/>
          <w:numId w:val="4"/>
        </w:numPr>
        <w:ind w:firstLineChars="0"/>
        <w:jc w:val="both"/>
        <w:rPr>
          <w:b/>
        </w:rPr>
      </w:pPr>
      <w:r>
        <w:rPr>
          <w:b/>
        </w:rPr>
        <w:t>新增</w:t>
      </w:r>
      <w:r>
        <w:rPr>
          <w:rFonts w:hint="eastAsia"/>
          <w:b/>
        </w:rPr>
        <w:t>中标</w:t>
      </w:r>
      <w:r>
        <w:rPr>
          <w:rFonts w:hint="eastAsia"/>
          <w:b/>
          <w:lang w:val="en-US" w:eastAsia="zh-CN"/>
        </w:rPr>
        <w:t>结果公告</w:t>
      </w:r>
      <w:r>
        <w:rPr>
          <w:b/>
        </w:rPr>
        <w:t>：</w:t>
      </w:r>
    </w:p>
    <w:p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“新增中标</w:t>
      </w:r>
      <w:r>
        <w:rPr>
          <w:rFonts w:hint="eastAsia"/>
          <w:lang w:val="en-US" w:eastAsia="zh-CN"/>
        </w:rPr>
        <w:t>结果</w:t>
      </w:r>
      <w:r>
        <w:rPr>
          <w:rFonts w:hint="eastAsia"/>
        </w:rPr>
        <w:t>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>
      <w:r>
        <w:drawing>
          <wp:inline distT="0" distB="0" distL="0" distR="0">
            <wp:extent cx="5274310" cy="2576830"/>
            <wp:effectExtent l="0" t="0" r="254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r>
        <w:drawing>
          <wp:inline distT="0" distB="0" distL="114300" distR="114300">
            <wp:extent cx="5277485" cy="2240280"/>
            <wp:effectExtent l="0" t="0" r="18415" b="76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确认无误后，点击</w:t>
      </w:r>
      <w:r>
        <w:rPr>
          <w:rFonts w:hint="eastAsia"/>
        </w:rPr>
        <w:t>“提交”</w:t>
      </w:r>
      <w:r>
        <w:t>按钮，</w:t>
      </w:r>
      <w:r>
        <w:rPr>
          <w:rFonts w:hint="eastAsia"/>
        </w:rPr>
        <w:t>中标</w:t>
      </w:r>
      <w:r>
        <w:rPr>
          <w:rFonts w:hint="eastAsia"/>
          <w:lang w:val="en-US" w:eastAsia="zh-CN"/>
        </w:rPr>
        <w:t>结果公告提交</w:t>
      </w:r>
      <w:r>
        <w:rPr>
          <w:rFonts w:hint="eastAsia"/>
        </w:rPr>
        <w:t>行管部门审核</w:t>
      </w:r>
      <w:r>
        <w:t>。</w:t>
      </w:r>
    </w:p>
    <w:p>
      <w:pPr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rPr>
          <w:color w:val="FF0000"/>
        </w:rPr>
      </w:pPr>
      <w:r>
        <w:rPr>
          <w:rFonts w:hint="eastAsia"/>
          <w:color w:val="FF0000"/>
        </w:rPr>
        <w:t>①中标</w:t>
      </w:r>
      <w:r>
        <w:rPr>
          <w:rFonts w:hint="eastAsia"/>
          <w:color w:val="FF0000"/>
          <w:lang w:val="en-US" w:eastAsia="zh-CN"/>
        </w:rPr>
        <w:t>结果公告</w:t>
      </w:r>
      <w:r>
        <w:rPr>
          <w:rFonts w:hint="eastAsia"/>
          <w:color w:val="FF0000"/>
        </w:rPr>
        <w:t>提交审核后，可以在“审核状态”列中查看其状态。</w:t>
      </w:r>
    </w:p>
    <w:p>
      <w:pPr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②只有处于“编辑中”、“审核未通过”状态的中标公示才可以删除。</w:t>
      </w:r>
    </w:p>
    <w:p/>
    <w:p>
      <w:pPr>
        <w:rPr>
          <w:color w:val="FF0000"/>
        </w:rPr>
      </w:pPr>
    </w:p>
    <w:p>
      <w:pPr>
        <w:rPr>
          <w:rFonts w:hint="eastAsia"/>
          <w:color w:val="FF0000"/>
        </w:rPr>
      </w:pPr>
    </w:p>
    <w:p/>
    <w:p>
      <w:pPr>
        <w:ind w:firstLine="0" w:firstLineChars="0"/>
        <w:jc w:val="both"/>
        <w:rPr>
          <w:rFonts w:hint="eastAsia"/>
        </w:rPr>
      </w:pPr>
      <w:bookmarkStart w:id="57" w:name="_GoBack"/>
      <w:bookmarkEnd w:id="57"/>
    </w:p>
    <w:p>
      <w:pPr>
        <w:pStyle w:val="19"/>
        <w:ind w:firstLine="36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00084"/>
    <w:multiLevelType w:val="multilevel"/>
    <w:tmpl w:val="13100084"/>
    <w:lvl w:ilvl="0" w:tentative="0">
      <w:start w:val="1"/>
      <w:numFmt w:val="bullet"/>
      <w:lvlText w:val=""/>
      <w:lvlJc w:val="left"/>
      <w:pPr>
        <w:ind w:left="84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2" w:hanging="420"/>
      </w:pPr>
      <w:rPr>
        <w:rFonts w:hint="default" w:ascii="Wingdings" w:hAnsi="Wingdings"/>
      </w:rPr>
    </w:lvl>
  </w:abstractNum>
  <w:abstractNum w:abstractNumId="1">
    <w:nsid w:val="4C256A30"/>
    <w:multiLevelType w:val="multilevel"/>
    <w:tmpl w:val="4C256A3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0" w:firstLine="0"/>
      </w:pPr>
      <w:rPr>
        <w:rFonts w:hint="eastAsia" w:ascii="Times New Roman" w:cs="Times New Roman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lvlText w:val="%1.%2.%3.%4、"/>
      <w:lvlJc w:val="left"/>
      <w:pPr>
        <w:ind w:left="833" w:hanging="864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3">
    <w:nsid w:val="7E0E2E7F"/>
    <w:multiLevelType w:val="multilevel"/>
    <w:tmpl w:val="7E0E2E7F"/>
    <w:lvl w:ilvl="0" w:tentative="0">
      <w:start w:val="4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103E83"/>
    <w:rsid w:val="49510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8">
    <w:name w:val="Default Paragraph Font"/>
    <w:semiHidden/>
    <w:uiPriority w:val="0"/>
  </w:style>
  <w:style w:type="table" w:default="1" w:styleId="1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uiPriority w:val="0"/>
    <w:rPr>
      <w:color w:val="428BCA"/>
      <w:u w:val="none"/>
    </w:rPr>
  </w:style>
  <w:style w:type="character" w:styleId="11">
    <w:name w:val="HTML Definition"/>
    <w:basedOn w:val="8"/>
    <w:uiPriority w:val="0"/>
    <w:rPr>
      <w:i/>
    </w:rPr>
  </w:style>
  <w:style w:type="character" w:styleId="12">
    <w:name w:val="Hyperlink"/>
    <w:basedOn w:val="8"/>
    <w:uiPriority w:val="0"/>
    <w:rPr>
      <w:color w:val="428BCA"/>
      <w:u w:val="none"/>
    </w:rPr>
  </w:style>
  <w:style w:type="character" w:styleId="13">
    <w:name w:val="HTML Code"/>
    <w:basedOn w:val="8"/>
    <w:uiPriority w:val="0"/>
    <w:rPr>
      <w:rFonts w:ascii="Consolas" w:hAnsi="Consolas" w:eastAsia="Consolas" w:cs="Consolas"/>
      <w:color w:val="C7254E"/>
      <w:sz w:val="21"/>
      <w:szCs w:val="21"/>
      <w:shd w:val="clear" w:fill="F9F2F4"/>
    </w:rPr>
  </w:style>
  <w:style w:type="character" w:styleId="14">
    <w:name w:val="HTML Cite"/>
    <w:basedOn w:val="8"/>
    <w:uiPriority w:val="0"/>
  </w:style>
  <w:style w:type="character" w:styleId="15">
    <w:name w:val="HTML Keyboard"/>
    <w:basedOn w:val="8"/>
    <w:uiPriority w:val="0"/>
    <w:rPr>
      <w:rFonts w:hint="default" w:ascii="serif" w:hAnsi="serif" w:eastAsia="serif" w:cs="serif"/>
      <w:sz w:val="21"/>
      <w:szCs w:val="21"/>
    </w:rPr>
  </w:style>
  <w:style w:type="character" w:styleId="16">
    <w:name w:val="HTML Sample"/>
    <w:basedOn w:val="8"/>
    <w:uiPriority w:val="0"/>
    <w:rPr>
      <w:rFonts w:ascii="serif" w:hAnsi="serif" w:eastAsia="serif" w:cs="serif"/>
      <w:sz w:val="21"/>
      <w:szCs w:val="21"/>
    </w:rPr>
  </w:style>
  <w:style w:type="paragraph" w:customStyle="1" w:styleId="18">
    <w:name w:val="1"/>
    <w:basedOn w:val="1"/>
    <w:qFormat/>
    <w:uiPriority w:val="0"/>
    <w:pPr>
      <w:ind w:firstLine="0" w:firstLineChars="0"/>
    </w:pPr>
  </w:style>
  <w:style w:type="paragraph" w:customStyle="1" w:styleId="19">
    <w:name w:val="Indent Normal"/>
    <w:basedOn w:val="1"/>
    <w:uiPriority w:val="0"/>
    <w:pPr>
      <w:ind w:firstLine="150" w:firstLineChars="150"/>
    </w:pPr>
    <w:rPr>
      <w:sz w:val="24"/>
    </w:rPr>
  </w:style>
  <w:style w:type="paragraph" w:styleId="20">
    <w:name w:val="List Paragraph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4" Type="http://schemas.openxmlformats.org/officeDocument/2006/relationships/fontTable" Target="fontTable.xml"/><Relationship Id="rId73" Type="http://schemas.openxmlformats.org/officeDocument/2006/relationships/numbering" Target="numbering.xml"/><Relationship Id="rId72" Type="http://schemas.openxmlformats.org/officeDocument/2006/relationships/customXml" Target="../customXml/item1.xml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望天的阿呆</cp:lastModifiedBy>
  <dcterms:modified xsi:type="dcterms:W3CDTF">2018-07-12T05:15:44Z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